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00" w:rsidRDefault="003D3A35" w:rsidP="003D3A35">
      <w:pPr>
        <w:rPr>
          <w:rFonts w:ascii="Arial" w:hAnsi="Arial" w:cs="Arial"/>
          <w:sz w:val="20"/>
        </w:rPr>
      </w:pPr>
      <w:bookmarkStart w:id="0" w:name="_GoBack"/>
      <w:bookmarkEnd w:id="0"/>
      <w:r w:rsidRPr="003D3A35">
        <w:rPr>
          <w:rFonts w:ascii="Arial" w:hAnsi="Arial" w:cs="Arial"/>
          <w:sz w:val="20"/>
        </w:rPr>
        <w:t>@squantumpto</w:t>
      </w:r>
      <w:r>
        <w:rPr>
          <w:rFonts w:ascii="Arial" w:hAnsi="Arial" w:cs="Arial"/>
          <w:sz w:val="20"/>
        </w:rPr>
        <w:t xml:space="preserve"> (PTO account)</w:t>
      </w:r>
      <w:r>
        <w:rPr>
          <w:rFonts w:ascii="Arial" w:hAnsi="Arial" w:cs="Arial"/>
          <w:sz w:val="20"/>
        </w:rPr>
        <w:tab/>
      </w:r>
      <w:r w:rsidR="00612700">
        <w:rPr>
          <w:rFonts w:ascii="Arial" w:hAnsi="Arial" w:cs="Arial"/>
          <w:sz w:val="20"/>
        </w:rPr>
        <w:tab/>
      </w:r>
      <w:r w:rsidR="006127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93931">
        <w:rPr>
          <w:rFonts w:ascii="Arial" w:hAnsi="Arial" w:cs="Arial"/>
          <w:sz w:val="20"/>
        </w:rPr>
        <w:tab/>
      </w:r>
      <w:r w:rsidR="00693931">
        <w:rPr>
          <w:rFonts w:ascii="Arial" w:hAnsi="Arial" w:cs="Arial"/>
          <w:sz w:val="20"/>
        </w:rPr>
        <w:tab/>
      </w:r>
      <w:r w:rsidRPr="003D3A35">
        <w:rPr>
          <w:rFonts w:ascii="Arial" w:hAnsi="Arial" w:cs="Arial"/>
          <w:sz w:val="20"/>
        </w:rPr>
        <w:t>@squantum_school (Principal Sylvia’s account)</w:t>
      </w:r>
      <w:r>
        <w:rPr>
          <w:rFonts w:ascii="Arial" w:hAnsi="Arial" w:cs="Arial"/>
          <w:sz w:val="20"/>
        </w:rPr>
        <w:tab/>
      </w:r>
    </w:p>
    <w:p w:rsidR="003D3A35" w:rsidRDefault="003D3A35" w:rsidP="003D3A35">
      <w:pPr>
        <w:rPr>
          <w:rFonts w:ascii="Arial" w:hAnsi="Arial" w:cs="Arial"/>
          <w:sz w:val="20"/>
        </w:rPr>
      </w:pPr>
      <w:r w:rsidRPr="003D3A35">
        <w:rPr>
          <w:rFonts w:ascii="Arial" w:hAnsi="Arial" w:cs="Arial"/>
          <w:sz w:val="20"/>
        </w:rPr>
        <w:t>@QuincyPS (Quincy Public Schools account)</w:t>
      </w:r>
    </w:p>
    <w:p w:rsidR="00612700" w:rsidRPr="003D3A35" w:rsidRDefault="00612700" w:rsidP="003D3A35">
      <w:pPr>
        <w:rPr>
          <w:rFonts w:ascii="Arial" w:hAnsi="Arial" w:cs="Arial"/>
          <w:sz w:val="20"/>
        </w:rPr>
      </w:pPr>
    </w:p>
    <w:p w:rsidR="004D2E89" w:rsidRPr="006328E2" w:rsidRDefault="0062742A">
      <w:pPr>
        <w:rPr>
          <w:rFonts w:ascii="Arial" w:hAnsi="Arial" w:cs="Arial"/>
          <w:b/>
          <w:sz w:val="40"/>
        </w:rPr>
      </w:pPr>
      <w:r w:rsidRPr="006328E2">
        <w:rPr>
          <w:rFonts w:ascii="Arial" w:hAnsi="Arial" w:cs="Arial"/>
          <w:b/>
          <w:sz w:val="40"/>
        </w:rPr>
        <w:t>201</w:t>
      </w:r>
      <w:r w:rsidR="00B16A28">
        <w:rPr>
          <w:rFonts w:ascii="Arial" w:hAnsi="Arial" w:cs="Arial"/>
          <w:b/>
          <w:sz w:val="40"/>
        </w:rPr>
        <w:t>4</w:t>
      </w:r>
      <w:r w:rsidRPr="006328E2">
        <w:rPr>
          <w:rFonts w:ascii="Arial" w:hAnsi="Arial" w:cs="Arial"/>
          <w:b/>
          <w:sz w:val="40"/>
        </w:rPr>
        <w:t>-201</w:t>
      </w:r>
      <w:r w:rsidR="00B16A28">
        <w:rPr>
          <w:rFonts w:ascii="Arial" w:hAnsi="Arial" w:cs="Arial"/>
          <w:b/>
          <w:sz w:val="40"/>
        </w:rPr>
        <w:t>5</w:t>
      </w:r>
      <w:r w:rsidRPr="006328E2">
        <w:rPr>
          <w:rFonts w:ascii="Arial" w:hAnsi="Arial" w:cs="Arial"/>
          <w:b/>
          <w:sz w:val="40"/>
        </w:rPr>
        <w:t xml:space="preserve"> </w:t>
      </w:r>
      <w:r w:rsidR="0032455C" w:rsidRPr="006328E2">
        <w:rPr>
          <w:rFonts w:ascii="Arial" w:hAnsi="Arial" w:cs="Arial"/>
          <w:b/>
          <w:sz w:val="40"/>
        </w:rPr>
        <w:t>Squantum</w:t>
      </w:r>
      <w:r w:rsidR="003D7B87" w:rsidRPr="006328E2">
        <w:rPr>
          <w:rFonts w:ascii="Arial" w:hAnsi="Arial" w:cs="Arial"/>
          <w:b/>
          <w:sz w:val="40"/>
        </w:rPr>
        <w:t xml:space="preserve"> School</w:t>
      </w:r>
      <w:r w:rsidR="0032455C" w:rsidRPr="006328E2">
        <w:rPr>
          <w:rFonts w:ascii="Arial" w:hAnsi="Arial" w:cs="Arial"/>
          <w:b/>
          <w:sz w:val="40"/>
        </w:rPr>
        <w:t xml:space="preserve"> </w:t>
      </w:r>
      <w:r w:rsidR="003D7B87" w:rsidRPr="006328E2">
        <w:rPr>
          <w:rFonts w:ascii="Arial" w:hAnsi="Arial" w:cs="Arial"/>
          <w:b/>
          <w:sz w:val="40"/>
        </w:rPr>
        <w:t>PTO Welcome</w:t>
      </w:r>
      <w:r w:rsidR="0032455C" w:rsidRPr="006328E2">
        <w:rPr>
          <w:rFonts w:ascii="Arial" w:hAnsi="Arial" w:cs="Arial"/>
          <w:b/>
          <w:sz w:val="40"/>
        </w:rPr>
        <w:t xml:space="preserve"> Newsletter</w:t>
      </w:r>
    </w:p>
    <w:p w:rsidR="003D7B87" w:rsidRDefault="00286FDB" w:rsidP="00286FDB">
      <w:pPr>
        <w:jc w:val="center"/>
        <w:rPr>
          <w:rFonts w:ascii="Arial" w:hAnsi="Arial" w:cs="Arial"/>
          <w:sz w:val="20"/>
        </w:rPr>
      </w:pPr>
      <w:r w:rsidRPr="00286FDB">
        <w:rPr>
          <w:rFonts w:ascii="Arial" w:hAnsi="Arial" w:cs="Arial"/>
          <w:sz w:val="20"/>
        </w:rPr>
        <w:t>HELPING SQUANTUM STUDENTS - TODAY AND TOMORROW</w:t>
      </w:r>
    </w:p>
    <w:p w:rsidR="00E9331F" w:rsidRPr="00286FDB" w:rsidRDefault="00E9331F" w:rsidP="00286FDB">
      <w:pPr>
        <w:jc w:val="center"/>
        <w:rPr>
          <w:rFonts w:ascii="Arial" w:hAnsi="Arial" w:cs="Arial"/>
          <w:sz w:val="20"/>
        </w:rPr>
      </w:pPr>
    </w:p>
    <w:p w:rsidR="003D14DF" w:rsidRPr="006328E2" w:rsidRDefault="003D7B87" w:rsidP="003D14DF">
      <w:pPr>
        <w:rPr>
          <w:rFonts w:ascii="Arial" w:hAnsi="Arial" w:cs="Arial"/>
          <w:sz w:val="20"/>
        </w:rPr>
      </w:pPr>
      <w:r w:rsidRPr="006328E2">
        <w:rPr>
          <w:rFonts w:ascii="Arial" w:hAnsi="Arial" w:cs="Arial"/>
          <w:sz w:val="20"/>
        </w:rPr>
        <w:t>We created this newsletter to provide you with the basics of why the PTO exists and to provid</w:t>
      </w:r>
      <w:r w:rsidR="00B608E0">
        <w:rPr>
          <w:rFonts w:ascii="Arial" w:hAnsi="Arial" w:cs="Arial"/>
          <w:sz w:val="20"/>
        </w:rPr>
        <w:t>e information about past events</w:t>
      </w:r>
      <w:r w:rsidRPr="006328E2">
        <w:rPr>
          <w:rFonts w:ascii="Arial" w:hAnsi="Arial" w:cs="Arial"/>
          <w:sz w:val="20"/>
        </w:rPr>
        <w:t xml:space="preserve"> and upcoming events</w:t>
      </w:r>
      <w:r w:rsidR="00F43A5A" w:rsidRPr="006328E2">
        <w:rPr>
          <w:rFonts w:ascii="Arial" w:hAnsi="Arial" w:cs="Arial"/>
          <w:sz w:val="20"/>
        </w:rPr>
        <w:t xml:space="preserve">. If </w:t>
      </w:r>
      <w:r w:rsidRPr="006328E2">
        <w:rPr>
          <w:rFonts w:ascii="Arial" w:hAnsi="Arial" w:cs="Arial"/>
          <w:sz w:val="20"/>
        </w:rPr>
        <w:t>you have any questions about the PTO</w:t>
      </w:r>
      <w:r w:rsidR="00B608E0">
        <w:rPr>
          <w:rFonts w:ascii="Arial" w:hAnsi="Arial" w:cs="Arial"/>
          <w:sz w:val="20"/>
        </w:rPr>
        <w:t>,</w:t>
      </w:r>
      <w:r w:rsidRPr="006328E2">
        <w:rPr>
          <w:rFonts w:ascii="Arial" w:hAnsi="Arial" w:cs="Arial"/>
          <w:sz w:val="20"/>
        </w:rPr>
        <w:t xml:space="preserve"> pleas</w:t>
      </w:r>
      <w:r w:rsidR="003D14DF" w:rsidRPr="006328E2">
        <w:rPr>
          <w:rFonts w:ascii="Arial" w:hAnsi="Arial" w:cs="Arial"/>
          <w:sz w:val="20"/>
        </w:rPr>
        <w:t xml:space="preserve">e do not hesitate to contact us.   </w:t>
      </w:r>
    </w:p>
    <w:p w:rsidR="003D7B87" w:rsidRPr="006328E2" w:rsidRDefault="003D7B87">
      <w:pPr>
        <w:rPr>
          <w:rFonts w:ascii="Arial" w:hAnsi="Arial" w:cs="Arial"/>
        </w:rPr>
      </w:pPr>
    </w:p>
    <w:p w:rsidR="0032455C" w:rsidRPr="006328E2" w:rsidRDefault="0032455C">
      <w:pPr>
        <w:rPr>
          <w:rFonts w:ascii="Arial" w:hAnsi="Arial" w:cs="Arial"/>
          <w:sz w:val="20"/>
        </w:rPr>
        <w:sectPr w:rsidR="0032455C" w:rsidRPr="006328E2" w:rsidSect="003D3A35">
          <w:headerReference w:type="default" r:id="rId9"/>
          <w:pgSz w:w="12240" w:h="15840"/>
          <w:pgMar w:top="270" w:right="720" w:bottom="720" w:left="720" w:header="720" w:footer="720" w:gutter="0"/>
          <w:cols w:space="720"/>
          <w:docGrid w:linePitch="360"/>
        </w:sectPr>
      </w:pPr>
    </w:p>
    <w:p w:rsidR="00F43A5A" w:rsidRPr="006328E2" w:rsidRDefault="00F43A5A">
      <w:pPr>
        <w:rPr>
          <w:rFonts w:ascii="Arial" w:hAnsi="Arial" w:cs="Arial"/>
          <w:sz w:val="20"/>
        </w:rPr>
      </w:pPr>
    </w:p>
    <w:p w:rsidR="0032455C" w:rsidRPr="006328E2" w:rsidRDefault="0032455C">
      <w:pPr>
        <w:rPr>
          <w:rFonts w:ascii="Arial" w:hAnsi="Arial" w:cs="Arial"/>
          <w:sz w:val="20"/>
        </w:rPr>
      </w:pPr>
      <w:r w:rsidRPr="006328E2">
        <w:rPr>
          <w:rFonts w:ascii="Arial" w:hAnsi="Arial" w:cs="Arial"/>
          <w:noProof/>
        </w:rPr>
        <w:drawing>
          <wp:inline distT="0" distB="0" distL="0" distR="0">
            <wp:extent cx="1981200" cy="1161815"/>
            <wp:effectExtent l="0" t="0" r="0" b="635"/>
            <wp:docPr id="5" name="Picture 5" descr="http://sphotos.xx.fbcdn.net/hphotos-ash4/317811_124234414346421_3477953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hotos.xx.fbcdn.net/hphotos-ash4/317811_124234414346421_34779534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DF" w:rsidRDefault="000C36F4" w:rsidP="003D14DF">
      <w:pPr>
        <w:jc w:val="center"/>
        <w:rPr>
          <w:b/>
          <w:i/>
        </w:rPr>
      </w:pPr>
      <w:hyperlink r:id="rId11" w:history="1">
        <w:r w:rsidR="003D14DF" w:rsidRPr="00B16A28">
          <w:rPr>
            <w:rStyle w:val="Hyperlink"/>
            <w:rFonts w:ascii="Arial" w:hAnsi="Arial" w:cs="Arial"/>
            <w:b/>
            <w:i/>
            <w:sz w:val="20"/>
          </w:rPr>
          <w:t>squantumpto.com</w:t>
        </w:r>
      </w:hyperlink>
      <w:r w:rsidR="003D14DF" w:rsidRPr="00B16A28">
        <w:rPr>
          <w:rFonts w:ascii="Arial" w:hAnsi="Arial" w:cs="Arial"/>
          <w:b/>
          <w:i/>
          <w:sz w:val="20"/>
        </w:rPr>
        <w:t xml:space="preserve">    </w:t>
      </w:r>
      <w:hyperlink r:id="rId12" w:history="1">
        <w:r w:rsidR="003D14DF" w:rsidRPr="00B16A28">
          <w:rPr>
            <w:rStyle w:val="Hyperlink"/>
            <w:rFonts w:ascii="Arial" w:hAnsi="Arial" w:cs="Arial"/>
            <w:b/>
            <w:i/>
            <w:sz w:val="20"/>
          </w:rPr>
          <w:t>facebook.com/squantumpto</w:t>
        </w:r>
      </w:hyperlink>
    </w:p>
    <w:p w:rsidR="003D3A35" w:rsidRPr="00EF6303" w:rsidRDefault="003D3A35" w:rsidP="003D14DF">
      <w:pPr>
        <w:jc w:val="center"/>
        <w:rPr>
          <w:rStyle w:val="Hyperlink"/>
          <w:b/>
        </w:rPr>
      </w:pPr>
      <w:r w:rsidRPr="00EF6303">
        <w:rPr>
          <w:rStyle w:val="Hyperlink"/>
          <w:rFonts w:ascii="Arial" w:hAnsi="Arial" w:cs="Arial"/>
          <w:b/>
          <w:sz w:val="20"/>
        </w:rPr>
        <w:t>@squantumpto</w:t>
      </w:r>
    </w:p>
    <w:p w:rsidR="0032455C" w:rsidRPr="006328E2" w:rsidRDefault="0032455C">
      <w:pPr>
        <w:rPr>
          <w:rFonts w:ascii="Arial" w:hAnsi="Arial" w:cs="Arial"/>
          <w:sz w:val="20"/>
        </w:rPr>
      </w:pPr>
    </w:p>
    <w:p w:rsidR="0032455C" w:rsidRDefault="00B16A2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2014</w:t>
      </w:r>
      <w:r w:rsidR="004E1210" w:rsidRPr="006328E2">
        <w:rPr>
          <w:rFonts w:ascii="Arial" w:hAnsi="Arial" w:cs="Arial"/>
          <w:b/>
          <w:sz w:val="24"/>
        </w:rPr>
        <w:t>-201</w:t>
      </w:r>
      <w:r>
        <w:rPr>
          <w:rFonts w:ascii="Arial" w:hAnsi="Arial" w:cs="Arial"/>
          <w:b/>
          <w:sz w:val="24"/>
        </w:rPr>
        <w:t>5</w:t>
      </w:r>
      <w:r w:rsidR="004E1210" w:rsidRPr="006328E2">
        <w:rPr>
          <w:rFonts w:ascii="Arial" w:hAnsi="Arial" w:cs="Arial"/>
          <w:b/>
          <w:sz w:val="24"/>
        </w:rPr>
        <w:t xml:space="preserve"> PTO </w:t>
      </w:r>
      <w:r w:rsidR="004F1289" w:rsidRPr="006328E2">
        <w:rPr>
          <w:rFonts w:ascii="Arial" w:hAnsi="Arial" w:cs="Arial"/>
          <w:b/>
          <w:sz w:val="24"/>
        </w:rPr>
        <w:t>BOARD</w:t>
      </w:r>
    </w:p>
    <w:p w:rsidR="000B7DE6" w:rsidRPr="006328E2" w:rsidRDefault="000B7DE6">
      <w:pPr>
        <w:rPr>
          <w:rFonts w:ascii="Arial" w:hAnsi="Arial" w:cs="Arial"/>
          <w:b/>
          <w:sz w:val="24"/>
        </w:rPr>
      </w:pPr>
    </w:p>
    <w:p w:rsidR="0032455C" w:rsidRPr="006328E2" w:rsidRDefault="0032455C">
      <w:pPr>
        <w:rPr>
          <w:rFonts w:ascii="Arial" w:hAnsi="Arial" w:cs="Arial"/>
          <w:b/>
          <w:sz w:val="20"/>
          <w:szCs w:val="20"/>
        </w:rPr>
      </w:pPr>
      <w:r w:rsidRPr="006328E2">
        <w:rPr>
          <w:rFonts w:ascii="Arial" w:hAnsi="Arial" w:cs="Arial"/>
          <w:b/>
          <w:sz w:val="20"/>
          <w:szCs w:val="20"/>
        </w:rPr>
        <w:t>President</w:t>
      </w:r>
    </w:p>
    <w:p w:rsidR="003D7B87" w:rsidRPr="006328E2" w:rsidRDefault="003D7B87">
      <w:pPr>
        <w:rPr>
          <w:rFonts w:ascii="Arial" w:hAnsi="Arial" w:cs="Arial"/>
          <w:b/>
          <w:sz w:val="20"/>
          <w:szCs w:val="20"/>
        </w:rPr>
      </w:pPr>
      <w:r w:rsidRPr="006328E2">
        <w:rPr>
          <w:rFonts w:ascii="Arial" w:hAnsi="Arial" w:cs="Arial"/>
          <w:sz w:val="20"/>
          <w:szCs w:val="20"/>
        </w:rPr>
        <w:t>Brian</w:t>
      </w:r>
      <w:r w:rsidRPr="006328E2">
        <w:rPr>
          <w:rFonts w:ascii="Arial" w:hAnsi="Arial" w:cs="Arial"/>
          <w:b/>
          <w:sz w:val="20"/>
          <w:szCs w:val="20"/>
        </w:rPr>
        <w:t xml:space="preserve"> </w:t>
      </w:r>
      <w:r w:rsidRPr="006328E2">
        <w:rPr>
          <w:rFonts w:ascii="Arial" w:hAnsi="Arial" w:cs="Arial"/>
          <w:sz w:val="20"/>
          <w:szCs w:val="20"/>
        </w:rPr>
        <w:t>Henderson</w:t>
      </w:r>
    </w:p>
    <w:p w:rsidR="003D7B87" w:rsidRPr="006328E2" w:rsidRDefault="003D7B87">
      <w:pPr>
        <w:rPr>
          <w:rFonts w:ascii="Arial" w:hAnsi="Arial" w:cs="Arial"/>
          <w:b/>
          <w:sz w:val="20"/>
          <w:szCs w:val="20"/>
        </w:rPr>
      </w:pPr>
    </w:p>
    <w:p w:rsidR="00251BD4" w:rsidRPr="006328E2" w:rsidRDefault="00251BD4" w:rsidP="00251BD4">
      <w:pPr>
        <w:rPr>
          <w:rFonts w:ascii="Arial" w:hAnsi="Arial" w:cs="Arial"/>
          <w:b/>
          <w:sz w:val="20"/>
          <w:szCs w:val="20"/>
        </w:rPr>
      </w:pPr>
      <w:r w:rsidRPr="006328E2">
        <w:rPr>
          <w:rFonts w:ascii="Arial" w:hAnsi="Arial" w:cs="Arial"/>
          <w:b/>
          <w:sz w:val="20"/>
          <w:szCs w:val="20"/>
        </w:rPr>
        <w:t>Treasurer</w:t>
      </w:r>
    </w:p>
    <w:p w:rsidR="00251BD4" w:rsidRPr="006328E2" w:rsidRDefault="00251BD4" w:rsidP="00251BD4">
      <w:pPr>
        <w:rPr>
          <w:rFonts w:ascii="Arial" w:hAnsi="Arial" w:cs="Arial"/>
          <w:sz w:val="20"/>
          <w:szCs w:val="20"/>
        </w:rPr>
      </w:pPr>
      <w:r w:rsidRPr="006328E2">
        <w:rPr>
          <w:rFonts w:ascii="Arial" w:hAnsi="Arial" w:cs="Arial"/>
          <w:sz w:val="20"/>
          <w:szCs w:val="20"/>
        </w:rPr>
        <w:t>Torrey Smith</w:t>
      </w:r>
    </w:p>
    <w:p w:rsidR="00251BD4" w:rsidRDefault="00251BD4">
      <w:pPr>
        <w:rPr>
          <w:rFonts w:ascii="Arial" w:hAnsi="Arial" w:cs="Arial"/>
          <w:b/>
          <w:sz w:val="20"/>
          <w:szCs w:val="20"/>
        </w:rPr>
      </w:pPr>
    </w:p>
    <w:p w:rsidR="0032455C" w:rsidRPr="006328E2" w:rsidRDefault="0032455C">
      <w:pPr>
        <w:rPr>
          <w:rFonts w:ascii="Arial" w:hAnsi="Arial" w:cs="Arial"/>
          <w:b/>
          <w:sz w:val="20"/>
          <w:szCs w:val="20"/>
        </w:rPr>
      </w:pPr>
      <w:r w:rsidRPr="006328E2">
        <w:rPr>
          <w:rFonts w:ascii="Arial" w:hAnsi="Arial" w:cs="Arial"/>
          <w:b/>
          <w:sz w:val="20"/>
          <w:szCs w:val="20"/>
        </w:rPr>
        <w:t>Vice President</w:t>
      </w:r>
    </w:p>
    <w:p w:rsidR="003D7B87" w:rsidRDefault="00251B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Kenda Coulter</w:t>
      </w:r>
    </w:p>
    <w:p w:rsidR="00251BD4" w:rsidRDefault="00251BD4">
      <w:pPr>
        <w:rPr>
          <w:rFonts w:ascii="Arial" w:hAnsi="Arial" w:cs="Arial"/>
          <w:sz w:val="20"/>
          <w:szCs w:val="20"/>
        </w:rPr>
      </w:pPr>
    </w:p>
    <w:p w:rsidR="0032455C" w:rsidRPr="006328E2" w:rsidRDefault="0032455C">
      <w:pPr>
        <w:rPr>
          <w:rFonts w:ascii="Arial" w:hAnsi="Arial" w:cs="Arial"/>
          <w:b/>
          <w:sz w:val="20"/>
          <w:szCs w:val="20"/>
        </w:rPr>
      </w:pPr>
      <w:r w:rsidRPr="006328E2">
        <w:rPr>
          <w:rFonts w:ascii="Arial" w:hAnsi="Arial" w:cs="Arial"/>
          <w:b/>
          <w:sz w:val="20"/>
          <w:szCs w:val="20"/>
        </w:rPr>
        <w:t>Recording Secretary</w:t>
      </w:r>
    </w:p>
    <w:p w:rsidR="003D7B87" w:rsidRPr="006328E2" w:rsidRDefault="00BF1A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Kellie DeF</w:t>
      </w:r>
      <w:r w:rsidR="00251BD4">
        <w:rPr>
          <w:rFonts w:ascii="Arial" w:hAnsi="Arial" w:cs="Arial"/>
          <w:sz w:val="20"/>
          <w:szCs w:val="20"/>
        </w:rPr>
        <w:t>elice</w:t>
      </w:r>
    </w:p>
    <w:p w:rsidR="003D7B87" w:rsidRPr="006328E2" w:rsidRDefault="003D7B87">
      <w:pPr>
        <w:rPr>
          <w:rFonts w:ascii="Arial" w:hAnsi="Arial" w:cs="Arial"/>
          <w:b/>
          <w:sz w:val="20"/>
          <w:szCs w:val="20"/>
        </w:rPr>
      </w:pPr>
    </w:p>
    <w:p w:rsidR="003D7B87" w:rsidRPr="00B16A28" w:rsidRDefault="004E1210">
      <w:pPr>
        <w:rPr>
          <w:rFonts w:ascii="Arial" w:hAnsi="Arial" w:cs="Arial"/>
          <w:b/>
          <w:sz w:val="24"/>
          <w:u w:val="single"/>
        </w:rPr>
      </w:pPr>
      <w:r w:rsidRPr="00B16A28">
        <w:rPr>
          <w:rFonts w:ascii="Arial" w:hAnsi="Arial" w:cs="Arial"/>
          <w:b/>
          <w:sz w:val="24"/>
          <w:u w:val="single"/>
        </w:rPr>
        <w:t>UPCOMING EVENTS</w:t>
      </w:r>
    </w:p>
    <w:p w:rsidR="00B16A28" w:rsidRDefault="0081046B">
      <w:pPr>
        <w:rPr>
          <w:rFonts w:ascii="Arial" w:hAnsi="Arial" w:cs="Arial"/>
          <w:b/>
          <w:sz w:val="20"/>
        </w:rPr>
      </w:pPr>
      <w:r w:rsidRPr="006328E2">
        <w:rPr>
          <w:rFonts w:ascii="Arial" w:hAnsi="Arial" w:cs="Arial"/>
          <w:b/>
          <w:sz w:val="20"/>
        </w:rPr>
        <w:t xml:space="preserve">Squantum </w:t>
      </w:r>
      <w:r w:rsidR="003D7B87" w:rsidRPr="006328E2">
        <w:rPr>
          <w:rFonts w:ascii="Arial" w:hAnsi="Arial" w:cs="Arial"/>
          <w:b/>
          <w:sz w:val="20"/>
        </w:rPr>
        <w:t>Open House</w:t>
      </w:r>
      <w:r w:rsidR="00B16A28">
        <w:rPr>
          <w:rFonts w:ascii="Arial" w:hAnsi="Arial" w:cs="Arial"/>
          <w:b/>
          <w:sz w:val="20"/>
        </w:rPr>
        <w:t>/</w:t>
      </w:r>
    </w:p>
    <w:p w:rsidR="003D7B87" w:rsidRPr="006328E2" w:rsidRDefault="00B16A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PTO Dues Drive/ Book Fair </w:t>
      </w:r>
    </w:p>
    <w:p w:rsidR="00251BD4" w:rsidRDefault="008E3206" w:rsidP="00B16A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 17</w:t>
      </w:r>
      <w:r w:rsidR="004F1289" w:rsidRPr="006328E2">
        <w:rPr>
          <w:rFonts w:ascii="Arial" w:hAnsi="Arial" w:cs="Arial"/>
          <w:sz w:val="20"/>
          <w:vertAlign w:val="superscript"/>
        </w:rPr>
        <w:t>th</w:t>
      </w:r>
    </w:p>
    <w:p w:rsidR="009271DE" w:rsidRDefault="009271DE">
      <w:pPr>
        <w:rPr>
          <w:rFonts w:ascii="Arial" w:hAnsi="Arial" w:cs="Arial"/>
          <w:sz w:val="20"/>
        </w:rPr>
      </w:pPr>
    </w:p>
    <w:p w:rsidR="00B16A28" w:rsidRPr="00B16A28" w:rsidRDefault="00B16A28">
      <w:pPr>
        <w:rPr>
          <w:rFonts w:ascii="Arial" w:hAnsi="Arial" w:cs="Arial"/>
          <w:b/>
          <w:sz w:val="16"/>
          <w:szCs w:val="16"/>
        </w:rPr>
      </w:pPr>
      <w:r w:rsidRPr="00B16A28">
        <w:rPr>
          <w:rFonts w:ascii="Arial" w:hAnsi="Arial" w:cs="Arial"/>
          <w:b/>
          <w:sz w:val="20"/>
        </w:rPr>
        <w:t xml:space="preserve">PTO Meeting 7pm </w:t>
      </w:r>
      <w:r>
        <w:rPr>
          <w:rFonts w:ascii="Arial" w:hAnsi="Arial" w:cs="Arial"/>
          <w:b/>
          <w:sz w:val="20"/>
        </w:rPr>
        <w:t>(</w:t>
      </w:r>
      <w:r w:rsidRPr="00B16A28">
        <w:rPr>
          <w:rFonts w:ascii="Arial" w:hAnsi="Arial" w:cs="Arial"/>
          <w:b/>
          <w:sz w:val="16"/>
          <w:szCs w:val="16"/>
        </w:rPr>
        <w:t>in Media Center</w:t>
      </w:r>
      <w:r>
        <w:rPr>
          <w:rFonts w:ascii="Arial" w:hAnsi="Arial" w:cs="Arial"/>
          <w:b/>
          <w:sz w:val="16"/>
          <w:szCs w:val="16"/>
        </w:rPr>
        <w:t>)</w:t>
      </w:r>
    </w:p>
    <w:p w:rsidR="00B16A28" w:rsidRDefault="00B16A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 30</w:t>
      </w:r>
      <w:r w:rsidRPr="00B16A28">
        <w:rPr>
          <w:rFonts w:ascii="Arial" w:hAnsi="Arial" w:cs="Arial"/>
          <w:sz w:val="20"/>
          <w:vertAlign w:val="superscript"/>
        </w:rPr>
        <w:t>th</w:t>
      </w:r>
    </w:p>
    <w:p w:rsidR="00B16A28" w:rsidRDefault="00B16A28">
      <w:pPr>
        <w:rPr>
          <w:rFonts w:ascii="Arial" w:hAnsi="Arial" w:cs="Arial"/>
          <w:sz w:val="20"/>
        </w:rPr>
      </w:pPr>
    </w:p>
    <w:p w:rsidR="00B16A28" w:rsidRPr="00B16A28" w:rsidRDefault="00B16A28">
      <w:pPr>
        <w:rPr>
          <w:rFonts w:ascii="Arial" w:hAnsi="Arial" w:cs="Arial"/>
          <w:b/>
          <w:sz w:val="20"/>
        </w:rPr>
      </w:pPr>
      <w:r w:rsidRPr="00B16A28">
        <w:rPr>
          <w:rFonts w:ascii="Arial" w:hAnsi="Arial" w:cs="Arial"/>
          <w:b/>
          <w:sz w:val="20"/>
        </w:rPr>
        <w:t>No School Columbus Day</w:t>
      </w:r>
    </w:p>
    <w:p w:rsidR="00B16A28" w:rsidRDefault="00B16A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13</w:t>
      </w:r>
      <w:r w:rsidRPr="00B16A28">
        <w:rPr>
          <w:rFonts w:ascii="Arial" w:hAnsi="Arial" w:cs="Arial"/>
          <w:sz w:val="20"/>
          <w:vertAlign w:val="superscript"/>
        </w:rPr>
        <w:t>th</w:t>
      </w:r>
    </w:p>
    <w:p w:rsidR="00B16A28" w:rsidRDefault="00B16A28">
      <w:pPr>
        <w:rPr>
          <w:rFonts w:ascii="Arial" w:hAnsi="Arial" w:cs="Arial"/>
          <w:sz w:val="20"/>
        </w:rPr>
      </w:pPr>
    </w:p>
    <w:p w:rsidR="003D7B87" w:rsidRPr="006328E2" w:rsidRDefault="003D7B87">
      <w:pPr>
        <w:rPr>
          <w:rFonts w:ascii="Arial" w:hAnsi="Arial" w:cs="Arial"/>
          <w:b/>
          <w:sz w:val="20"/>
        </w:rPr>
      </w:pPr>
      <w:r w:rsidRPr="006328E2">
        <w:rPr>
          <w:rFonts w:ascii="Arial" w:hAnsi="Arial" w:cs="Arial"/>
          <w:b/>
          <w:sz w:val="20"/>
        </w:rPr>
        <w:t>School Picture Day</w:t>
      </w:r>
    </w:p>
    <w:p w:rsidR="003D7B87" w:rsidRDefault="000F4055">
      <w:pPr>
        <w:rPr>
          <w:rFonts w:ascii="Arial" w:hAnsi="Arial" w:cs="Arial"/>
          <w:sz w:val="20"/>
        </w:rPr>
      </w:pPr>
      <w:r w:rsidRPr="006328E2">
        <w:rPr>
          <w:rFonts w:ascii="Arial" w:hAnsi="Arial" w:cs="Arial"/>
          <w:sz w:val="20"/>
        </w:rPr>
        <w:t xml:space="preserve">October </w:t>
      </w:r>
      <w:r w:rsidR="00251BD4">
        <w:rPr>
          <w:rFonts w:ascii="Arial" w:hAnsi="Arial" w:cs="Arial"/>
          <w:sz w:val="20"/>
        </w:rPr>
        <w:t>15</w:t>
      </w:r>
      <w:r w:rsidR="00251BD4" w:rsidRPr="00251BD4">
        <w:rPr>
          <w:rFonts w:ascii="Arial" w:hAnsi="Arial" w:cs="Arial"/>
          <w:sz w:val="20"/>
          <w:vertAlign w:val="superscript"/>
        </w:rPr>
        <w:t>th</w:t>
      </w:r>
      <w:r w:rsidR="00B608E0">
        <w:rPr>
          <w:rFonts w:ascii="Arial" w:hAnsi="Arial" w:cs="Arial"/>
          <w:sz w:val="20"/>
        </w:rPr>
        <w:t xml:space="preserve"> </w:t>
      </w:r>
    </w:p>
    <w:p w:rsidR="00B16A28" w:rsidRDefault="00B16A28">
      <w:pPr>
        <w:rPr>
          <w:rFonts w:ascii="Arial" w:hAnsi="Arial" w:cs="Arial"/>
          <w:sz w:val="20"/>
        </w:rPr>
      </w:pPr>
    </w:p>
    <w:p w:rsidR="00B16A28" w:rsidRPr="00B16A28" w:rsidRDefault="00B16A28">
      <w:pPr>
        <w:rPr>
          <w:rFonts w:ascii="Arial" w:hAnsi="Arial" w:cs="Arial"/>
          <w:b/>
          <w:sz w:val="20"/>
        </w:rPr>
      </w:pPr>
      <w:r w:rsidRPr="00B16A28">
        <w:rPr>
          <w:rFonts w:ascii="Arial" w:hAnsi="Arial" w:cs="Arial"/>
          <w:b/>
          <w:sz w:val="20"/>
        </w:rPr>
        <w:t>Monster Mash Halloween Dance</w:t>
      </w:r>
    </w:p>
    <w:p w:rsidR="00B16A28" w:rsidRDefault="00B16A28">
      <w:pPr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October 17</w:t>
      </w:r>
      <w:r w:rsidRPr="00B16A28">
        <w:rPr>
          <w:rFonts w:ascii="Arial" w:hAnsi="Arial" w:cs="Arial"/>
          <w:sz w:val="20"/>
          <w:vertAlign w:val="superscript"/>
        </w:rPr>
        <w:t>th</w:t>
      </w:r>
    </w:p>
    <w:p w:rsidR="00B16A28" w:rsidRDefault="00B16A28">
      <w:pPr>
        <w:rPr>
          <w:rFonts w:ascii="Arial" w:hAnsi="Arial" w:cs="Arial"/>
          <w:sz w:val="20"/>
        </w:rPr>
      </w:pPr>
    </w:p>
    <w:p w:rsidR="00B16A28" w:rsidRPr="00B16A28" w:rsidRDefault="00B16A28">
      <w:pPr>
        <w:rPr>
          <w:rFonts w:ascii="Arial" w:hAnsi="Arial" w:cs="Arial"/>
          <w:b/>
          <w:sz w:val="20"/>
        </w:rPr>
      </w:pPr>
      <w:r w:rsidRPr="00B16A28">
        <w:rPr>
          <w:rFonts w:ascii="Arial" w:hAnsi="Arial" w:cs="Arial"/>
          <w:b/>
          <w:sz w:val="20"/>
        </w:rPr>
        <w:t>PTO Meeting</w:t>
      </w:r>
      <w:r>
        <w:rPr>
          <w:rFonts w:ascii="Arial" w:hAnsi="Arial" w:cs="Arial"/>
          <w:b/>
          <w:sz w:val="20"/>
        </w:rPr>
        <w:t xml:space="preserve"> </w:t>
      </w:r>
      <w:r w:rsidRPr="00B16A28">
        <w:rPr>
          <w:rFonts w:ascii="Arial" w:hAnsi="Arial" w:cs="Arial"/>
          <w:b/>
          <w:sz w:val="20"/>
        </w:rPr>
        <w:t xml:space="preserve">7pm </w:t>
      </w:r>
      <w:r>
        <w:rPr>
          <w:rFonts w:ascii="Arial" w:hAnsi="Arial" w:cs="Arial"/>
          <w:b/>
          <w:sz w:val="20"/>
        </w:rPr>
        <w:t>(</w:t>
      </w:r>
      <w:r w:rsidRPr="00B16A28">
        <w:rPr>
          <w:rFonts w:ascii="Arial" w:hAnsi="Arial" w:cs="Arial"/>
          <w:b/>
          <w:sz w:val="16"/>
          <w:szCs w:val="16"/>
        </w:rPr>
        <w:t>in Media Center</w:t>
      </w:r>
      <w:r>
        <w:rPr>
          <w:rFonts w:ascii="Arial" w:hAnsi="Arial" w:cs="Arial"/>
          <w:b/>
          <w:sz w:val="16"/>
          <w:szCs w:val="16"/>
        </w:rPr>
        <w:t>)</w:t>
      </w:r>
    </w:p>
    <w:p w:rsidR="00B16A28" w:rsidRPr="006328E2" w:rsidRDefault="00B16A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28</w:t>
      </w:r>
      <w:r w:rsidRPr="00B608E0">
        <w:rPr>
          <w:rFonts w:ascii="Arial" w:hAnsi="Arial" w:cs="Arial"/>
          <w:sz w:val="20"/>
          <w:vertAlign w:val="superscript"/>
        </w:rPr>
        <w:t>th</w:t>
      </w:r>
    </w:p>
    <w:p w:rsidR="003D7B87" w:rsidRPr="006328E2" w:rsidRDefault="003D7B87">
      <w:pPr>
        <w:rPr>
          <w:rFonts w:ascii="Arial" w:hAnsi="Arial" w:cs="Arial"/>
          <w:sz w:val="20"/>
        </w:rPr>
      </w:pPr>
    </w:p>
    <w:p w:rsidR="00251BD4" w:rsidRDefault="00251BD4">
      <w:pPr>
        <w:rPr>
          <w:rFonts w:ascii="Arial" w:hAnsi="Arial" w:cs="Arial"/>
          <w:b/>
          <w:sz w:val="20"/>
        </w:rPr>
      </w:pPr>
    </w:p>
    <w:p w:rsidR="00F43A5A" w:rsidRPr="006328E2" w:rsidRDefault="00F43A5A">
      <w:pPr>
        <w:rPr>
          <w:rFonts w:ascii="Arial" w:hAnsi="Arial" w:cs="Arial"/>
          <w:sz w:val="20"/>
        </w:rPr>
      </w:pPr>
    </w:p>
    <w:p w:rsidR="000D7651" w:rsidRDefault="000D7651" w:rsidP="00612700">
      <w:pPr>
        <w:rPr>
          <w:rFonts w:ascii="Arial" w:hAnsi="Arial" w:cs="Arial"/>
          <w:b/>
        </w:rPr>
      </w:pPr>
    </w:p>
    <w:p w:rsidR="000D7651" w:rsidRDefault="000D7651" w:rsidP="00612700">
      <w:pPr>
        <w:rPr>
          <w:rFonts w:ascii="Arial" w:hAnsi="Arial" w:cs="Arial"/>
          <w:b/>
        </w:rPr>
      </w:pPr>
    </w:p>
    <w:p w:rsidR="000D7651" w:rsidRDefault="000D7651" w:rsidP="00612700">
      <w:pPr>
        <w:rPr>
          <w:rFonts w:ascii="Arial" w:hAnsi="Arial" w:cs="Arial"/>
          <w:b/>
        </w:rPr>
      </w:pPr>
    </w:p>
    <w:p w:rsidR="003D7B87" w:rsidRPr="006328E2" w:rsidRDefault="00612700" w:rsidP="006127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4E1210" w:rsidRPr="006328E2">
        <w:rPr>
          <w:rFonts w:ascii="Arial" w:hAnsi="Arial" w:cs="Arial"/>
          <w:b/>
        </w:rPr>
        <w:t>HAT FUNDRAISING ACTIVITIES ARE PLANNED?</w:t>
      </w:r>
    </w:p>
    <w:p w:rsidR="003D7B87" w:rsidRPr="006328E2" w:rsidRDefault="003D7B87" w:rsidP="003D7B87">
      <w:pPr>
        <w:rPr>
          <w:rFonts w:ascii="Arial" w:hAnsi="Arial" w:cs="Arial"/>
          <w:sz w:val="20"/>
        </w:rPr>
      </w:pPr>
    </w:p>
    <w:p w:rsidR="00F43A5A" w:rsidRPr="006328E2" w:rsidRDefault="003D7B87" w:rsidP="003D7B87">
      <w:pPr>
        <w:rPr>
          <w:rFonts w:ascii="Arial" w:hAnsi="Arial" w:cs="Arial"/>
          <w:sz w:val="20"/>
        </w:rPr>
      </w:pPr>
      <w:r w:rsidRPr="006328E2">
        <w:rPr>
          <w:rFonts w:ascii="Arial" w:hAnsi="Arial" w:cs="Arial"/>
          <w:sz w:val="20"/>
        </w:rPr>
        <w:t xml:space="preserve">We have </w:t>
      </w:r>
      <w:r w:rsidR="00F1661A">
        <w:rPr>
          <w:rFonts w:ascii="Arial" w:hAnsi="Arial" w:cs="Arial"/>
          <w:sz w:val="20"/>
        </w:rPr>
        <w:t>several</w:t>
      </w:r>
      <w:r w:rsidRPr="006328E2">
        <w:rPr>
          <w:rFonts w:ascii="Arial" w:hAnsi="Arial" w:cs="Arial"/>
          <w:sz w:val="20"/>
        </w:rPr>
        <w:t xml:space="preserve"> fundraisers that </w:t>
      </w:r>
      <w:r w:rsidR="00F1661A">
        <w:rPr>
          <w:rFonts w:ascii="Arial" w:hAnsi="Arial" w:cs="Arial"/>
          <w:sz w:val="20"/>
        </w:rPr>
        <w:t xml:space="preserve">will </w:t>
      </w:r>
      <w:r w:rsidRPr="006328E2">
        <w:rPr>
          <w:rFonts w:ascii="Arial" w:hAnsi="Arial" w:cs="Arial"/>
          <w:sz w:val="20"/>
        </w:rPr>
        <w:t xml:space="preserve">take place </w:t>
      </w:r>
      <w:r w:rsidR="00F1661A">
        <w:rPr>
          <w:rFonts w:ascii="Arial" w:hAnsi="Arial" w:cs="Arial"/>
          <w:sz w:val="20"/>
        </w:rPr>
        <w:t xml:space="preserve">this fall: September (membership dues drive/ Book Fair &amp; Catalog); October (Photo day, Monster Mash Halloween Dance &amp; Restaurant Night); </w:t>
      </w:r>
      <w:r w:rsidR="00F43A5A" w:rsidRPr="006328E2">
        <w:rPr>
          <w:rFonts w:ascii="Arial" w:hAnsi="Arial" w:cs="Arial"/>
          <w:sz w:val="20"/>
        </w:rPr>
        <w:t>November</w:t>
      </w:r>
      <w:r w:rsidR="00F1661A">
        <w:rPr>
          <w:rFonts w:ascii="Arial" w:hAnsi="Arial" w:cs="Arial"/>
          <w:sz w:val="20"/>
        </w:rPr>
        <w:t xml:space="preserve"> (Smart Art, Bake Sale &amp; One Week Book Fair)</w:t>
      </w:r>
      <w:r w:rsidRPr="006328E2">
        <w:rPr>
          <w:rFonts w:ascii="Arial" w:hAnsi="Arial" w:cs="Arial"/>
          <w:sz w:val="20"/>
        </w:rPr>
        <w:t xml:space="preserve">.  </w:t>
      </w:r>
    </w:p>
    <w:p w:rsidR="003D7B87" w:rsidRPr="006328E2" w:rsidRDefault="003D7B87">
      <w:pPr>
        <w:rPr>
          <w:rFonts w:ascii="Arial" w:hAnsi="Arial" w:cs="Arial"/>
          <w:sz w:val="20"/>
        </w:rPr>
      </w:pPr>
    </w:p>
    <w:p w:rsidR="003D7B87" w:rsidRPr="006328E2" w:rsidRDefault="0062742A">
      <w:pPr>
        <w:rPr>
          <w:rFonts w:ascii="Arial" w:hAnsi="Arial" w:cs="Arial"/>
          <w:sz w:val="20"/>
        </w:rPr>
      </w:pPr>
      <w:r w:rsidRPr="006328E2">
        <w:rPr>
          <w:rFonts w:ascii="Arial" w:hAnsi="Arial" w:cs="Arial"/>
          <w:sz w:val="20"/>
        </w:rPr>
        <w:t xml:space="preserve">Many </w:t>
      </w:r>
      <w:r w:rsidR="003D7B87" w:rsidRPr="006328E2">
        <w:rPr>
          <w:rFonts w:ascii="Arial" w:hAnsi="Arial" w:cs="Arial"/>
          <w:sz w:val="20"/>
        </w:rPr>
        <w:t>families choose to make a donation to the school in lieu of participating in fu</w:t>
      </w:r>
      <w:r w:rsidRPr="006328E2">
        <w:rPr>
          <w:rFonts w:ascii="Arial" w:hAnsi="Arial" w:cs="Arial"/>
          <w:sz w:val="20"/>
        </w:rPr>
        <w:t xml:space="preserve">ndraisers throughout the year.  </w:t>
      </w:r>
      <w:r w:rsidR="003D7B87" w:rsidRPr="006328E2">
        <w:rPr>
          <w:rFonts w:ascii="Arial" w:hAnsi="Arial" w:cs="Arial"/>
          <w:sz w:val="20"/>
        </w:rPr>
        <w:t>This</w:t>
      </w:r>
      <w:r w:rsidRPr="006328E2">
        <w:rPr>
          <w:rFonts w:ascii="Arial" w:hAnsi="Arial" w:cs="Arial"/>
          <w:sz w:val="20"/>
        </w:rPr>
        <w:t xml:space="preserve"> is a personal choice, but a</w:t>
      </w:r>
      <w:r w:rsidR="003D7B87" w:rsidRPr="006328E2">
        <w:rPr>
          <w:rFonts w:ascii="Arial" w:hAnsi="Arial" w:cs="Arial"/>
          <w:sz w:val="20"/>
        </w:rPr>
        <w:t>n option for those that desire.</w:t>
      </w:r>
      <w:r w:rsidR="00F43A5A" w:rsidRPr="006328E2">
        <w:rPr>
          <w:rFonts w:ascii="Arial" w:hAnsi="Arial" w:cs="Arial"/>
          <w:sz w:val="20"/>
        </w:rPr>
        <w:t xml:space="preserve">  </w:t>
      </w:r>
    </w:p>
    <w:p w:rsidR="0032455C" w:rsidRPr="006328E2" w:rsidRDefault="0032455C">
      <w:pPr>
        <w:rPr>
          <w:rFonts w:ascii="Arial" w:hAnsi="Arial" w:cs="Arial"/>
          <w:sz w:val="20"/>
        </w:rPr>
      </w:pPr>
    </w:p>
    <w:p w:rsidR="003D14DF" w:rsidRPr="006328E2" w:rsidRDefault="004E1210" w:rsidP="003D14DF">
      <w:pPr>
        <w:rPr>
          <w:rFonts w:ascii="Arial" w:hAnsi="Arial" w:cs="Arial"/>
          <w:b/>
          <w:sz w:val="20"/>
        </w:rPr>
      </w:pPr>
      <w:r w:rsidRPr="006328E2">
        <w:rPr>
          <w:rFonts w:ascii="Arial" w:hAnsi="Arial" w:cs="Arial"/>
          <w:b/>
          <w:sz w:val="20"/>
        </w:rPr>
        <w:t>WHERE DOES THE MONEY GO?</w:t>
      </w:r>
    </w:p>
    <w:p w:rsidR="004E1210" w:rsidRPr="006328E2" w:rsidRDefault="004E1210" w:rsidP="0032455C">
      <w:pPr>
        <w:rPr>
          <w:rFonts w:ascii="Arial" w:hAnsi="Arial" w:cs="Arial"/>
          <w:sz w:val="20"/>
        </w:rPr>
      </w:pPr>
    </w:p>
    <w:p w:rsidR="0032455C" w:rsidRPr="006328E2" w:rsidRDefault="00F43A5A" w:rsidP="0032455C">
      <w:pPr>
        <w:rPr>
          <w:rFonts w:ascii="Arial" w:hAnsi="Arial" w:cs="Arial"/>
          <w:sz w:val="20"/>
        </w:rPr>
      </w:pPr>
      <w:r w:rsidRPr="006328E2">
        <w:rPr>
          <w:rFonts w:ascii="Arial" w:hAnsi="Arial" w:cs="Arial"/>
          <w:sz w:val="20"/>
        </w:rPr>
        <w:t>T</w:t>
      </w:r>
      <w:r w:rsidR="003D14DF" w:rsidRPr="006328E2">
        <w:rPr>
          <w:rFonts w:ascii="Arial" w:hAnsi="Arial" w:cs="Arial"/>
          <w:sz w:val="20"/>
        </w:rPr>
        <w:t xml:space="preserve">he Squantum PTO is </w:t>
      </w:r>
      <w:r w:rsidRPr="006328E2">
        <w:rPr>
          <w:rFonts w:ascii="Arial" w:hAnsi="Arial" w:cs="Arial"/>
          <w:sz w:val="20"/>
        </w:rPr>
        <w:t>a registered non-profit organization that is focused on raising</w:t>
      </w:r>
      <w:r w:rsidR="003D14DF" w:rsidRPr="006328E2">
        <w:rPr>
          <w:rFonts w:ascii="Arial" w:hAnsi="Arial" w:cs="Arial"/>
          <w:sz w:val="20"/>
        </w:rPr>
        <w:t xml:space="preserve"> money for the school to be spent on </w:t>
      </w:r>
      <w:r w:rsidR="004E1210" w:rsidRPr="006328E2">
        <w:rPr>
          <w:rFonts w:ascii="Arial" w:hAnsi="Arial" w:cs="Arial"/>
          <w:sz w:val="20"/>
        </w:rPr>
        <w:t xml:space="preserve">important </w:t>
      </w:r>
      <w:r w:rsidR="003D14DF" w:rsidRPr="006328E2">
        <w:rPr>
          <w:rFonts w:ascii="Arial" w:hAnsi="Arial" w:cs="Arial"/>
          <w:sz w:val="20"/>
        </w:rPr>
        <w:t>items which cannot be fulfilled by the school or city budget.</w:t>
      </w:r>
    </w:p>
    <w:p w:rsidR="0032455C" w:rsidRPr="006328E2" w:rsidRDefault="0032455C">
      <w:pPr>
        <w:rPr>
          <w:rFonts w:ascii="Arial" w:hAnsi="Arial" w:cs="Arial"/>
          <w:sz w:val="20"/>
        </w:rPr>
      </w:pPr>
    </w:p>
    <w:p w:rsidR="0013081B" w:rsidRPr="006328E2" w:rsidRDefault="00ED7B7D" w:rsidP="00170151">
      <w:pPr>
        <w:ind w:right="-120"/>
        <w:rPr>
          <w:rFonts w:ascii="Arial" w:hAnsi="Arial" w:cs="Arial"/>
          <w:sz w:val="20"/>
        </w:rPr>
      </w:pPr>
      <w:r w:rsidRPr="006328E2">
        <w:rPr>
          <w:rFonts w:ascii="Arial" w:hAnsi="Arial" w:cs="Arial"/>
          <w:sz w:val="20"/>
        </w:rPr>
        <w:t xml:space="preserve">This includes </w:t>
      </w:r>
      <w:r w:rsidR="00F43A5A" w:rsidRPr="006328E2">
        <w:rPr>
          <w:rFonts w:ascii="Arial" w:hAnsi="Arial" w:cs="Arial"/>
          <w:sz w:val="20"/>
        </w:rPr>
        <w:t xml:space="preserve">educational </w:t>
      </w:r>
      <w:r w:rsidRPr="006328E2">
        <w:rPr>
          <w:rFonts w:ascii="Arial" w:hAnsi="Arial" w:cs="Arial"/>
          <w:sz w:val="20"/>
        </w:rPr>
        <w:t xml:space="preserve">field trips (buses and admissions), </w:t>
      </w:r>
      <w:r w:rsidR="00B608E0">
        <w:rPr>
          <w:rFonts w:ascii="Arial" w:hAnsi="Arial" w:cs="Arial"/>
          <w:sz w:val="20"/>
        </w:rPr>
        <w:t>curricul</w:t>
      </w:r>
      <w:r w:rsidR="00170151">
        <w:rPr>
          <w:rFonts w:ascii="Arial" w:hAnsi="Arial" w:cs="Arial"/>
          <w:sz w:val="20"/>
        </w:rPr>
        <w:t>u</w:t>
      </w:r>
      <w:r w:rsidR="00B608E0">
        <w:rPr>
          <w:rFonts w:ascii="Arial" w:hAnsi="Arial" w:cs="Arial"/>
          <w:sz w:val="20"/>
        </w:rPr>
        <w:t xml:space="preserve">m </w:t>
      </w:r>
      <w:r w:rsidRPr="006328E2">
        <w:rPr>
          <w:rFonts w:ascii="Arial" w:hAnsi="Arial" w:cs="Arial"/>
          <w:sz w:val="20"/>
        </w:rPr>
        <w:t>support, teacher stipends, PTO scholarships</w:t>
      </w:r>
      <w:r w:rsidR="00FF0E93">
        <w:rPr>
          <w:rFonts w:ascii="Arial" w:hAnsi="Arial" w:cs="Arial"/>
          <w:sz w:val="20"/>
        </w:rPr>
        <w:t>, teacher appreciation events, subscriptions for learning tools such as Brain Pop &amp; Reading Counts, various supplies</w:t>
      </w:r>
      <w:r w:rsidR="00B608E0">
        <w:rPr>
          <w:rFonts w:ascii="Arial" w:hAnsi="Arial" w:cs="Arial"/>
          <w:sz w:val="20"/>
        </w:rPr>
        <w:t xml:space="preserve"> </w:t>
      </w:r>
      <w:r w:rsidRPr="006328E2">
        <w:rPr>
          <w:rFonts w:ascii="Arial" w:hAnsi="Arial" w:cs="Arial"/>
          <w:sz w:val="20"/>
        </w:rPr>
        <w:t xml:space="preserve">and </w:t>
      </w:r>
      <w:r w:rsidR="004E1210" w:rsidRPr="006328E2">
        <w:rPr>
          <w:rFonts w:ascii="Arial" w:hAnsi="Arial" w:cs="Arial"/>
          <w:sz w:val="20"/>
        </w:rPr>
        <w:t>technology enhancements</w:t>
      </w:r>
      <w:r w:rsidR="00B608E0">
        <w:rPr>
          <w:rFonts w:ascii="Arial" w:hAnsi="Arial" w:cs="Arial"/>
          <w:sz w:val="20"/>
        </w:rPr>
        <w:t xml:space="preserve"> in the classrooms and library.</w:t>
      </w:r>
      <w:r w:rsidR="004E1210" w:rsidRPr="006328E2">
        <w:rPr>
          <w:rFonts w:ascii="Arial" w:hAnsi="Arial" w:cs="Arial"/>
          <w:sz w:val="20"/>
        </w:rPr>
        <w:t xml:space="preserve">  </w:t>
      </w:r>
    </w:p>
    <w:p w:rsidR="0013081B" w:rsidRPr="006328E2" w:rsidRDefault="0013081B">
      <w:pPr>
        <w:rPr>
          <w:rFonts w:ascii="Arial" w:hAnsi="Arial" w:cs="Arial"/>
          <w:sz w:val="20"/>
        </w:rPr>
      </w:pPr>
    </w:p>
    <w:p w:rsidR="00561BD1" w:rsidRPr="006328E2" w:rsidRDefault="00561BD1">
      <w:pPr>
        <w:rPr>
          <w:rFonts w:ascii="Arial" w:hAnsi="Arial" w:cs="Arial"/>
          <w:sz w:val="20"/>
        </w:rPr>
      </w:pPr>
    </w:p>
    <w:p w:rsidR="001434E2" w:rsidRPr="006328E2" w:rsidRDefault="001434E2">
      <w:pPr>
        <w:rPr>
          <w:rFonts w:ascii="Arial" w:hAnsi="Arial" w:cs="Arial"/>
          <w:sz w:val="20"/>
        </w:rPr>
      </w:pPr>
    </w:p>
    <w:p w:rsidR="001434E2" w:rsidRDefault="001434E2">
      <w:pPr>
        <w:rPr>
          <w:rFonts w:ascii="Arial" w:hAnsi="Arial" w:cs="Arial"/>
          <w:sz w:val="20"/>
        </w:rPr>
      </w:pPr>
    </w:p>
    <w:p w:rsidR="00561BD1" w:rsidRDefault="00561BD1">
      <w:pPr>
        <w:rPr>
          <w:rFonts w:ascii="Arial" w:hAnsi="Arial" w:cs="Arial"/>
          <w:sz w:val="20"/>
        </w:rPr>
      </w:pPr>
    </w:p>
    <w:p w:rsidR="00251BD4" w:rsidRDefault="000D7651">
      <w:pPr>
        <w:rPr>
          <w:rFonts w:ascii="Arial" w:hAnsi="Arial" w:cs="Arial"/>
          <w:sz w:val="20"/>
        </w:rPr>
      </w:pPr>
      <w:r w:rsidRPr="006328E2">
        <w:rPr>
          <w:rFonts w:ascii="Arial" w:hAnsi="Arial" w:cs="Arial"/>
          <w:noProof/>
        </w:rPr>
        <w:drawing>
          <wp:inline distT="0" distB="0" distL="0" distR="0">
            <wp:extent cx="1979618" cy="1035169"/>
            <wp:effectExtent l="19050" t="0" r="1582" b="0"/>
            <wp:docPr id="1" name="Picture 3" descr="http://www.squantumpto.com/wp-content/uploads/2011/10/Join_the_PTO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quantumpto.com/wp-content/uploads/2011/10/Join_the_PTO_butt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18" cy="10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D4" w:rsidRDefault="00251BD4">
      <w:pPr>
        <w:rPr>
          <w:rFonts w:ascii="Arial" w:hAnsi="Arial" w:cs="Arial"/>
          <w:sz w:val="20"/>
        </w:rPr>
      </w:pPr>
    </w:p>
    <w:p w:rsidR="00251BD4" w:rsidRDefault="00251BD4">
      <w:pPr>
        <w:rPr>
          <w:rFonts w:ascii="Arial" w:hAnsi="Arial" w:cs="Arial"/>
          <w:sz w:val="20"/>
        </w:rPr>
      </w:pPr>
    </w:p>
    <w:p w:rsidR="0062742A" w:rsidRPr="00612700" w:rsidRDefault="007B0FAA" w:rsidP="006127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</w:t>
      </w:r>
      <w:r w:rsidR="000A287C">
        <w:rPr>
          <w:rFonts w:ascii="Arial" w:hAnsi="Arial" w:cs="Arial"/>
          <w:b/>
          <w:sz w:val="24"/>
          <w:szCs w:val="20"/>
        </w:rPr>
        <w:t xml:space="preserve">    </w:t>
      </w:r>
      <w:r w:rsidR="000D7651">
        <w:rPr>
          <w:rFonts w:ascii="Arial" w:hAnsi="Arial" w:cs="Arial"/>
          <w:b/>
          <w:sz w:val="24"/>
          <w:szCs w:val="20"/>
        </w:rPr>
        <w:t xml:space="preserve">   </w:t>
      </w:r>
      <w:r w:rsidR="00F1661A" w:rsidRPr="00612700">
        <w:rPr>
          <w:rFonts w:ascii="Arial" w:hAnsi="Arial" w:cs="Arial"/>
          <w:b/>
          <w:sz w:val="20"/>
          <w:szCs w:val="20"/>
        </w:rPr>
        <w:t>2013/2014</w:t>
      </w:r>
      <w:r w:rsidR="00612700" w:rsidRPr="00612700">
        <w:rPr>
          <w:rFonts w:ascii="Arial" w:hAnsi="Arial" w:cs="Arial"/>
          <w:b/>
          <w:sz w:val="20"/>
          <w:szCs w:val="20"/>
        </w:rPr>
        <w:t xml:space="preserve"> </w:t>
      </w:r>
      <w:r w:rsidR="0062742A" w:rsidRPr="00612700">
        <w:rPr>
          <w:rFonts w:ascii="Arial" w:hAnsi="Arial" w:cs="Arial"/>
          <w:b/>
          <w:sz w:val="20"/>
          <w:szCs w:val="20"/>
        </w:rPr>
        <w:t>MONEY RAISED</w:t>
      </w:r>
    </w:p>
    <w:tbl>
      <w:tblPr>
        <w:tblW w:w="7750" w:type="pct"/>
        <w:tblInd w:w="93" w:type="dxa"/>
        <w:tblLook w:val="04A0" w:firstRow="1" w:lastRow="0" w:firstColumn="1" w:lastColumn="0" w:noHBand="0" w:noVBand="1"/>
      </w:tblPr>
      <w:tblGrid>
        <w:gridCol w:w="296"/>
        <w:gridCol w:w="256"/>
        <w:gridCol w:w="3170"/>
        <w:gridCol w:w="952"/>
        <w:gridCol w:w="161"/>
        <w:gridCol w:w="61"/>
        <w:gridCol w:w="53"/>
        <w:gridCol w:w="222"/>
      </w:tblGrid>
      <w:tr w:rsidR="00612700" w:rsidRPr="00251BD4" w:rsidTr="000D7651">
        <w:trPr>
          <w:gridBefore w:val="2"/>
          <w:wBefore w:w="545" w:type="pct"/>
          <w:trHeight w:val="300"/>
        </w:trPr>
        <w:tc>
          <w:tcPr>
            <w:tcW w:w="42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Membership Dues  $3,165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251BD4" w:rsidRDefault="00612700" w:rsidP="004E12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12700" w:rsidRPr="00561BD1" w:rsidTr="000D7651">
        <w:trPr>
          <w:gridBefore w:val="2"/>
          <w:wBefore w:w="545" w:type="pct"/>
          <w:trHeight w:val="300"/>
        </w:trPr>
        <w:tc>
          <w:tcPr>
            <w:tcW w:w="42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Multicultural  $927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Default="00612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0" w:rsidRPr="00561BD1" w:rsidTr="000D7651">
        <w:trPr>
          <w:gridBefore w:val="2"/>
          <w:wBefore w:w="545" w:type="pct"/>
          <w:trHeight w:val="300"/>
        </w:trPr>
        <w:tc>
          <w:tcPr>
            <w:tcW w:w="42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Kid Stuff Books $1,608</w:t>
            </w:r>
          </w:p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Book Fair $2,560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 w:rsidP="00EE5D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0" w:rsidRPr="00561BD1" w:rsidTr="000D7651">
        <w:trPr>
          <w:gridBefore w:val="2"/>
          <w:wBefore w:w="545" w:type="pct"/>
          <w:trHeight w:val="300"/>
        </w:trPr>
        <w:tc>
          <w:tcPr>
            <w:tcW w:w="42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Photo Day $1,992</w:t>
            </w:r>
          </w:p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Mixed Bags Fundraiser $2,041</w:t>
            </w:r>
          </w:p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Meadow Farms Fundraiser $2,031</w:t>
            </w:r>
          </w:p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Bobs Furniture Donation $5,000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0" w:rsidRPr="00561BD1" w:rsidTr="000D7651">
        <w:trPr>
          <w:gridBefore w:val="2"/>
          <w:wBefore w:w="545" w:type="pct"/>
          <w:trHeight w:val="300"/>
        </w:trPr>
        <w:tc>
          <w:tcPr>
            <w:tcW w:w="42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Halloween Dance  $1,542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0" w:rsidRPr="00561BD1" w:rsidTr="000D7651">
        <w:trPr>
          <w:gridBefore w:val="2"/>
          <w:wBefore w:w="545" w:type="pct"/>
          <w:trHeight w:val="300"/>
        </w:trPr>
        <w:tc>
          <w:tcPr>
            <w:tcW w:w="42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Bake Sale  $887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0" w:rsidRPr="00561BD1" w:rsidTr="000D7651">
        <w:trPr>
          <w:gridBefore w:val="2"/>
          <w:wBefore w:w="545" w:type="pct"/>
          <w:trHeight w:val="300"/>
        </w:trPr>
        <w:tc>
          <w:tcPr>
            <w:tcW w:w="42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Stop and Shop A+  $802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0" w:rsidRPr="00561BD1" w:rsidTr="000D7651">
        <w:trPr>
          <w:gridBefore w:val="2"/>
          <w:wBefore w:w="545" w:type="pct"/>
          <w:trHeight w:val="300"/>
        </w:trPr>
        <w:tc>
          <w:tcPr>
            <w:tcW w:w="42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Restaurant Fundraisers $295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0" w:rsidRPr="00561BD1" w:rsidTr="000D7651">
        <w:trPr>
          <w:gridBefore w:val="2"/>
          <w:wBefore w:w="545" w:type="pct"/>
          <w:trHeight w:val="300"/>
        </w:trPr>
        <w:tc>
          <w:tcPr>
            <w:tcW w:w="42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Box Tops $802</w:t>
            </w:r>
          </w:p>
          <w:p w:rsidR="00612700" w:rsidRPr="000B7DE6" w:rsidRDefault="007B0FAA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Baystate Textiles $473</w:t>
            </w:r>
          </w:p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Target $115</w:t>
            </w:r>
          </w:p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Cookbooks $90</w:t>
            </w:r>
          </w:p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Donations $290</w:t>
            </w:r>
          </w:p>
          <w:p w:rsidR="00612700" w:rsidRPr="000B7DE6" w:rsidRDefault="000A287C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sz w:val="18"/>
                <w:szCs w:val="18"/>
              </w:rPr>
              <w:t>Hannaford’s</w:t>
            </w:r>
            <w:r w:rsidR="00612700" w:rsidRPr="000B7DE6">
              <w:rPr>
                <w:rFonts w:ascii="Arial" w:hAnsi="Arial" w:cs="Arial"/>
                <w:sz w:val="18"/>
                <w:szCs w:val="18"/>
              </w:rPr>
              <w:t xml:space="preserve"> $15</w:t>
            </w:r>
          </w:p>
          <w:p w:rsidR="000D7651" w:rsidRPr="000B7DE6" w:rsidRDefault="000D7651" w:rsidP="00612700">
            <w:pPr>
              <w:ind w:left="-3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700" w:rsidRPr="000B7DE6" w:rsidRDefault="00612700" w:rsidP="00612700">
            <w:pPr>
              <w:ind w:left="-32"/>
              <w:rPr>
                <w:rFonts w:ascii="Arial" w:hAnsi="Arial" w:cs="Arial"/>
                <w:sz w:val="18"/>
                <w:szCs w:val="18"/>
              </w:rPr>
            </w:pPr>
            <w:r w:rsidRPr="000B7DE6">
              <w:rPr>
                <w:rFonts w:ascii="Arial" w:hAnsi="Arial" w:cs="Arial"/>
                <w:b/>
                <w:sz w:val="18"/>
                <w:szCs w:val="18"/>
              </w:rPr>
              <w:t>Total Amount Raised $</w:t>
            </w:r>
            <w:r w:rsidR="007B0FAA" w:rsidRPr="000B7DE6">
              <w:rPr>
                <w:rFonts w:ascii="Arial" w:hAnsi="Arial" w:cs="Arial"/>
                <w:b/>
                <w:sz w:val="18"/>
                <w:szCs w:val="18"/>
              </w:rPr>
              <w:t>24,635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0" w:rsidRPr="00561BD1" w:rsidTr="000D7651">
        <w:trPr>
          <w:gridBefore w:val="1"/>
          <w:gridAfter w:val="2"/>
          <w:wBefore w:w="300" w:type="pct"/>
          <w:wAfter w:w="291" w:type="pct"/>
          <w:trHeight w:val="300"/>
        </w:trPr>
        <w:tc>
          <w:tcPr>
            <w:tcW w:w="4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 w:rsidP="000D7651">
            <w:pPr>
              <w:tabs>
                <w:tab w:val="left" w:pos="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0" w:rsidRPr="00561BD1" w:rsidTr="000D7651">
        <w:trPr>
          <w:gridBefore w:val="1"/>
          <w:gridAfter w:val="2"/>
          <w:wBefore w:w="300" w:type="pct"/>
          <w:wAfter w:w="291" w:type="pct"/>
          <w:trHeight w:val="300"/>
        </w:trPr>
        <w:tc>
          <w:tcPr>
            <w:tcW w:w="4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612700" w:rsidRDefault="00612700" w:rsidP="000D7651">
            <w:pPr>
              <w:tabs>
                <w:tab w:val="left" w:pos="181"/>
              </w:tabs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  </w:t>
            </w:r>
            <w:r w:rsidRPr="00612700">
              <w:rPr>
                <w:rFonts w:ascii="Arial" w:hAnsi="Arial" w:cs="Arial"/>
                <w:b/>
                <w:sz w:val="20"/>
                <w:szCs w:val="20"/>
              </w:rPr>
              <w:t>2013/2014 MONEY SPENT</w:t>
            </w:r>
          </w:p>
          <w:tbl>
            <w:tblPr>
              <w:tblW w:w="4162" w:type="dxa"/>
              <w:tblLook w:val="04A0" w:firstRow="1" w:lastRow="0" w:firstColumn="1" w:lastColumn="0" w:noHBand="0" w:noVBand="1"/>
            </w:tblPr>
            <w:tblGrid>
              <w:gridCol w:w="223"/>
              <w:gridCol w:w="3017"/>
              <w:gridCol w:w="223"/>
              <w:gridCol w:w="476"/>
              <w:gridCol w:w="223"/>
            </w:tblGrid>
            <w:tr w:rsidR="00612700" w:rsidRPr="00561BD1" w:rsidTr="000B7DE6">
              <w:trPr>
                <w:gridBefore w:val="1"/>
                <w:wBefore w:w="223" w:type="dxa"/>
                <w:trHeight w:val="288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Field Trips $4,327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286FDB" w:rsidRDefault="00612700" w:rsidP="0058105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2700" w:rsidRPr="00561BD1" w:rsidTr="000B7DE6">
              <w:trPr>
                <w:gridBefore w:val="1"/>
                <w:wBefore w:w="223" w:type="dxa"/>
                <w:trHeight w:val="300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Teachers Stipend $2,509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286FDB" w:rsidRDefault="00612700" w:rsidP="0058105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2700" w:rsidRPr="00561BD1" w:rsidTr="000B7DE6">
              <w:trPr>
                <w:gridBefore w:val="1"/>
                <w:wBefore w:w="223" w:type="dxa"/>
                <w:trHeight w:val="300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Recess Equipment $186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286FDB" w:rsidRDefault="00612700" w:rsidP="0058105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2700" w:rsidRPr="00561BD1" w:rsidTr="000B7DE6">
              <w:trPr>
                <w:gridBefore w:val="1"/>
                <w:wBefore w:w="223" w:type="dxa"/>
                <w:trHeight w:val="300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Squantum PTO Scholarships  $350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286FDB" w:rsidRDefault="00612700" w:rsidP="0058105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2700" w:rsidRPr="00561BD1" w:rsidTr="000B7DE6">
              <w:trPr>
                <w:gridBefore w:val="1"/>
                <w:wBefore w:w="223" w:type="dxa"/>
                <w:trHeight w:val="300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Teacher Appreciation Luncheon $647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Teacher Dinner (Conf. night) $218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286FDB" w:rsidRDefault="00612700" w:rsidP="0058105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2700" w:rsidRPr="00561BD1" w:rsidTr="000B7DE6">
              <w:trPr>
                <w:gridBefore w:val="1"/>
                <w:wBefore w:w="223" w:type="dxa"/>
                <w:trHeight w:val="300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Staff Room Refrigerator  $477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In Focus Projectors $1300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Supplies $1918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Kindergarten 100 days $130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Food Play Productions $1223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Math &amp; Science Night  $191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NQHS Senior Stay Out $200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286FDB" w:rsidRDefault="00612700" w:rsidP="0058105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2700" w:rsidRPr="00561BD1" w:rsidTr="000B7DE6">
              <w:trPr>
                <w:gridBefore w:val="1"/>
                <w:wBefore w:w="223" w:type="dxa"/>
                <w:trHeight w:val="300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Coffee for Teachers $1125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Folders for all students $623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286FDB" w:rsidRDefault="00612700" w:rsidP="0058105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2700" w:rsidRPr="00561BD1" w:rsidTr="000B7DE6">
              <w:trPr>
                <w:gridBefore w:val="1"/>
                <w:wBefore w:w="223" w:type="dxa"/>
                <w:trHeight w:val="300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Reading Prizes  $111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Penny Bingo prizes $85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Library Resources $98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286FDB" w:rsidRDefault="00612700" w:rsidP="0058105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2700" w:rsidRPr="00561BD1" w:rsidTr="000B7DE6">
              <w:trPr>
                <w:gridBefore w:val="1"/>
                <w:wBefore w:w="223" w:type="dxa"/>
                <w:trHeight w:val="300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Keyboarding Class  $525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Rewards/Gifts Given $457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Teacher Websites $117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DE6">
                    <w:rPr>
                      <w:rFonts w:ascii="Arial" w:hAnsi="Arial" w:cs="Arial"/>
                      <w:sz w:val="18"/>
                      <w:szCs w:val="18"/>
                    </w:rPr>
                    <w:t>5th Gr. Graduation Brunch $300</w:t>
                  </w:r>
                </w:p>
                <w:p w:rsidR="00612700" w:rsidRPr="000B7DE6" w:rsidRDefault="00612700" w:rsidP="000D7651">
                  <w:pPr>
                    <w:ind w:left="-6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286FDB" w:rsidRDefault="00612700" w:rsidP="0058105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12700" w:rsidRPr="00561BD1" w:rsidTr="000B7DE6">
              <w:trPr>
                <w:gridAfter w:val="1"/>
                <w:wAfter w:w="223" w:type="dxa"/>
                <w:trHeight w:val="300"/>
              </w:trPr>
              <w:tc>
                <w:tcPr>
                  <w:tcW w:w="3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A8780E" w:rsidRDefault="00612700" w:rsidP="000D7651">
                  <w:pPr>
                    <w:ind w:hanging="6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780E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Spending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$</w:t>
                  </w:r>
                  <w:r w:rsidR="007B0FAA">
                    <w:rPr>
                      <w:rFonts w:ascii="Arial" w:hAnsi="Arial" w:cs="Arial"/>
                      <w:b/>
                      <w:sz w:val="20"/>
                      <w:szCs w:val="20"/>
                    </w:rPr>
                    <w:t>17,117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700" w:rsidRPr="00A8780E" w:rsidRDefault="00612700" w:rsidP="0058105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12700" w:rsidRPr="00561BD1" w:rsidRDefault="0061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0" w:rsidRPr="00561BD1" w:rsidTr="000D7651">
        <w:trPr>
          <w:gridBefore w:val="1"/>
          <w:gridAfter w:val="2"/>
          <w:wBefore w:w="300" w:type="pct"/>
          <w:wAfter w:w="291" w:type="pct"/>
          <w:trHeight w:val="300"/>
        </w:trPr>
        <w:tc>
          <w:tcPr>
            <w:tcW w:w="4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700" w:rsidRPr="00561BD1" w:rsidTr="000D7651">
        <w:trPr>
          <w:gridBefore w:val="1"/>
          <w:gridAfter w:val="2"/>
          <w:wBefore w:w="300" w:type="pct"/>
          <w:wAfter w:w="291" w:type="pct"/>
          <w:trHeight w:val="300"/>
        </w:trPr>
        <w:tc>
          <w:tcPr>
            <w:tcW w:w="41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700" w:rsidRPr="00561BD1" w:rsidRDefault="006127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80E" w:rsidRPr="00561BD1" w:rsidTr="000D7651">
        <w:trPr>
          <w:gridAfter w:val="3"/>
          <w:wAfter w:w="349" w:type="pct"/>
          <w:trHeight w:val="300"/>
        </w:trPr>
        <w:tc>
          <w:tcPr>
            <w:tcW w:w="3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80E" w:rsidRPr="00286FDB" w:rsidRDefault="00A8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80E" w:rsidRPr="00286FDB" w:rsidRDefault="00A87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80E" w:rsidRPr="00561BD1" w:rsidTr="000D7651">
        <w:trPr>
          <w:gridAfter w:val="3"/>
          <w:wAfter w:w="349" w:type="pct"/>
          <w:trHeight w:val="300"/>
        </w:trPr>
        <w:tc>
          <w:tcPr>
            <w:tcW w:w="3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80E" w:rsidRPr="00286FDB" w:rsidRDefault="00A8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80E" w:rsidRPr="00286FDB" w:rsidRDefault="00A87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80E" w:rsidRPr="00561BD1" w:rsidTr="000D7651">
        <w:trPr>
          <w:gridAfter w:val="3"/>
          <w:wAfter w:w="349" w:type="pct"/>
          <w:trHeight w:val="300"/>
        </w:trPr>
        <w:tc>
          <w:tcPr>
            <w:tcW w:w="3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80E" w:rsidRPr="00286FDB" w:rsidRDefault="00A8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80E" w:rsidRPr="00286FDB" w:rsidRDefault="00A87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80E" w:rsidRPr="00561BD1" w:rsidTr="000D7651">
        <w:trPr>
          <w:gridAfter w:val="3"/>
          <w:wAfter w:w="349" w:type="pct"/>
          <w:trHeight w:val="300"/>
        </w:trPr>
        <w:tc>
          <w:tcPr>
            <w:tcW w:w="3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80E" w:rsidRPr="00286FDB" w:rsidRDefault="00A8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80E" w:rsidRPr="00286FDB" w:rsidRDefault="00A87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80E" w:rsidRPr="00561BD1" w:rsidTr="000D7651">
        <w:trPr>
          <w:gridAfter w:val="3"/>
          <w:wAfter w:w="349" w:type="pct"/>
          <w:trHeight w:val="300"/>
        </w:trPr>
        <w:tc>
          <w:tcPr>
            <w:tcW w:w="3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80E" w:rsidRPr="00561BD1" w:rsidRDefault="00A8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80E" w:rsidRPr="00561BD1" w:rsidRDefault="00A8780E" w:rsidP="004E1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760" w:rsidRPr="006328E2" w:rsidRDefault="00D06760" w:rsidP="004721F6">
      <w:pPr>
        <w:rPr>
          <w:rFonts w:ascii="Arial" w:hAnsi="Arial" w:cs="Arial"/>
          <w:b/>
          <w:sz w:val="28"/>
        </w:rPr>
        <w:sectPr w:rsidR="00D06760" w:rsidRPr="006328E2" w:rsidSect="00612700">
          <w:type w:val="continuous"/>
          <w:pgSz w:w="12240" w:h="15840"/>
          <w:pgMar w:top="450" w:right="720" w:bottom="0" w:left="720" w:header="720" w:footer="720" w:gutter="0"/>
          <w:cols w:num="3" w:space="720"/>
          <w:docGrid w:linePitch="360"/>
        </w:sectPr>
      </w:pPr>
    </w:p>
    <w:p w:rsidR="00E43AB9" w:rsidRPr="00561BD1" w:rsidRDefault="00E43AB9" w:rsidP="00561BD1">
      <w:pPr>
        <w:spacing w:after="200" w:line="276" w:lineRule="auto"/>
        <w:outlineLvl w:val="9"/>
        <w:rPr>
          <w:rFonts w:ascii="Arial" w:hAnsi="Arial" w:cs="Arial"/>
          <w:b/>
          <w:sz w:val="52"/>
        </w:rPr>
      </w:pPr>
      <w:r w:rsidRPr="006328E2">
        <w:rPr>
          <w:rFonts w:ascii="Arial" w:hAnsi="Arial" w:cs="Arial"/>
          <w:b/>
          <w:sz w:val="28"/>
        </w:rPr>
        <w:lastRenderedPageBreak/>
        <w:t>Squantum School Needs Your Support</w:t>
      </w:r>
    </w:p>
    <w:p w:rsidR="00E43AB9" w:rsidRPr="006328E2" w:rsidRDefault="00E43AB9" w:rsidP="00E43AB9">
      <w:pPr>
        <w:rPr>
          <w:rFonts w:ascii="Arial" w:hAnsi="Arial" w:cs="Arial"/>
          <w:sz w:val="20"/>
          <w:szCs w:val="20"/>
        </w:rPr>
      </w:pPr>
      <w:r w:rsidRPr="006328E2">
        <w:rPr>
          <w:rFonts w:ascii="Arial" w:hAnsi="Arial" w:cs="Arial"/>
          <w:sz w:val="20"/>
          <w:szCs w:val="20"/>
        </w:rPr>
        <w:t>We’re proud to live in this city - filled with great nei</w:t>
      </w:r>
      <w:r w:rsidR="00920DEF">
        <w:rPr>
          <w:rFonts w:ascii="Arial" w:hAnsi="Arial" w:cs="Arial"/>
          <w:sz w:val="20"/>
          <w:szCs w:val="20"/>
        </w:rPr>
        <w:t>ghborhoods, fascinating history</w:t>
      </w:r>
      <w:r w:rsidRPr="006328E2">
        <w:rPr>
          <w:rFonts w:ascii="Arial" w:hAnsi="Arial" w:cs="Arial"/>
          <w:sz w:val="20"/>
          <w:szCs w:val="20"/>
        </w:rPr>
        <w:t xml:space="preserve"> and people that come from so many different backgrounds. </w:t>
      </w:r>
      <w:r w:rsidR="00EF3ED8">
        <w:rPr>
          <w:rFonts w:ascii="Arial" w:hAnsi="Arial" w:cs="Arial"/>
          <w:sz w:val="20"/>
          <w:szCs w:val="20"/>
        </w:rPr>
        <w:t xml:space="preserve">  However, due to Quincy’s size, </w:t>
      </w:r>
      <w:r w:rsidRPr="006328E2">
        <w:rPr>
          <w:rFonts w:ascii="Arial" w:hAnsi="Arial" w:cs="Arial"/>
          <w:sz w:val="20"/>
          <w:szCs w:val="20"/>
        </w:rPr>
        <w:t>the city budget for education and technology is split among</w:t>
      </w:r>
      <w:r w:rsidR="00EF3ED8">
        <w:rPr>
          <w:rFonts w:ascii="Arial" w:hAnsi="Arial" w:cs="Arial"/>
          <w:sz w:val="20"/>
          <w:szCs w:val="20"/>
        </w:rPr>
        <w:t xml:space="preserve"> all of Quincy’s schools</w:t>
      </w:r>
      <w:r w:rsidR="00920DEF">
        <w:rPr>
          <w:rFonts w:ascii="Arial" w:hAnsi="Arial" w:cs="Arial"/>
          <w:sz w:val="20"/>
          <w:szCs w:val="20"/>
        </w:rPr>
        <w:t>.  In order to keep the S</w:t>
      </w:r>
      <w:r w:rsidRPr="006328E2">
        <w:rPr>
          <w:rFonts w:ascii="Arial" w:hAnsi="Arial" w:cs="Arial"/>
          <w:sz w:val="20"/>
          <w:szCs w:val="20"/>
        </w:rPr>
        <w:t>quantum School great, we need to raise additional funds for educational fiel</w:t>
      </w:r>
      <w:r w:rsidR="00920DEF">
        <w:rPr>
          <w:rFonts w:ascii="Arial" w:hAnsi="Arial" w:cs="Arial"/>
          <w:sz w:val="20"/>
          <w:szCs w:val="20"/>
        </w:rPr>
        <w:t>d trips (buses, admissions &amp; in school events</w:t>
      </w:r>
      <w:r w:rsidRPr="006328E2">
        <w:rPr>
          <w:rFonts w:ascii="Arial" w:hAnsi="Arial" w:cs="Arial"/>
          <w:sz w:val="20"/>
          <w:szCs w:val="20"/>
        </w:rPr>
        <w:t>), classroom</w:t>
      </w:r>
      <w:r w:rsidRPr="006328E2">
        <w:rPr>
          <w:rFonts w:ascii="Arial" w:hAnsi="Arial" w:cs="Arial"/>
          <w:b/>
          <w:sz w:val="20"/>
          <w:szCs w:val="20"/>
        </w:rPr>
        <w:t xml:space="preserve"> </w:t>
      </w:r>
      <w:r w:rsidR="00E63C41" w:rsidRPr="00E63C41">
        <w:rPr>
          <w:rFonts w:ascii="Arial" w:hAnsi="Arial" w:cs="Arial"/>
          <w:sz w:val="20"/>
          <w:szCs w:val="20"/>
        </w:rPr>
        <w:t>&amp; media center</w:t>
      </w:r>
      <w:r w:rsidR="00E63C41">
        <w:rPr>
          <w:rFonts w:ascii="Arial" w:hAnsi="Arial" w:cs="Arial"/>
          <w:b/>
          <w:sz w:val="20"/>
          <w:szCs w:val="20"/>
        </w:rPr>
        <w:t xml:space="preserve"> </w:t>
      </w:r>
      <w:r w:rsidRPr="006328E2">
        <w:rPr>
          <w:rFonts w:ascii="Arial" w:hAnsi="Arial" w:cs="Arial"/>
          <w:sz w:val="20"/>
          <w:szCs w:val="20"/>
        </w:rPr>
        <w:t>technology</w:t>
      </w:r>
      <w:r w:rsidR="00286FDB">
        <w:rPr>
          <w:rFonts w:ascii="Arial" w:hAnsi="Arial" w:cs="Arial"/>
          <w:sz w:val="20"/>
          <w:szCs w:val="20"/>
        </w:rPr>
        <w:t>, lockers for an expanding enrollment, as well</w:t>
      </w:r>
      <w:r w:rsidR="00EF3ED8">
        <w:rPr>
          <w:rFonts w:ascii="Arial" w:hAnsi="Arial" w:cs="Arial"/>
          <w:sz w:val="20"/>
          <w:szCs w:val="20"/>
        </w:rPr>
        <w:t xml:space="preserve"> as </w:t>
      </w:r>
      <w:r w:rsidRPr="006328E2">
        <w:rPr>
          <w:rFonts w:ascii="Arial" w:hAnsi="Arial" w:cs="Arial"/>
          <w:sz w:val="20"/>
          <w:szCs w:val="20"/>
        </w:rPr>
        <w:t xml:space="preserve">curriculum support for teachers and students.   </w:t>
      </w:r>
    </w:p>
    <w:p w:rsidR="00E43AB9" w:rsidRPr="006328E2" w:rsidRDefault="00E43AB9" w:rsidP="00E43AB9">
      <w:pPr>
        <w:rPr>
          <w:rFonts w:ascii="Arial" w:hAnsi="Arial" w:cs="Arial"/>
          <w:sz w:val="20"/>
          <w:szCs w:val="20"/>
        </w:rPr>
      </w:pPr>
    </w:p>
    <w:p w:rsidR="00E43AB9" w:rsidRDefault="00E43AB9" w:rsidP="00E43AB9">
      <w:pPr>
        <w:rPr>
          <w:rFonts w:ascii="Arial" w:hAnsi="Arial" w:cs="Arial"/>
          <w:sz w:val="20"/>
          <w:szCs w:val="20"/>
        </w:rPr>
      </w:pPr>
      <w:r w:rsidRPr="006328E2">
        <w:rPr>
          <w:rFonts w:ascii="Arial" w:hAnsi="Arial" w:cs="Arial"/>
          <w:b/>
          <w:sz w:val="20"/>
          <w:szCs w:val="20"/>
        </w:rPr>
        <w:t>The Squantum School PTO</w:t>
      </w:r>
      <w:r w:rsidRPr="006328E2">
        <w:rPr>
          <w:rFonts w:ascii="Arial" w:hAnsi="Arial" w:cs="Arial"/>
          <w:sz w:val="20"/>
          <w:szCs w:val="20"/>
        </w:rPr>
        <w:t xml:space="preserve"> is a volunteer group that holds fundraisers and events throughout the year to help Squantum students of today and tomorrow.    </w:t>
      </w:r>
      <w:r w:rsidR="00EF3ED8">
        <w:rPr>
          <w:rFonts w:ascii="Arial" w:hAnsi="Arial" w:cs="Arial"/>
          <w:sz w:val="20"/>
          <w:szCs w:val="20"/>
        </w:rPr>
        <w:t>T</w:t>
      </w:r>
      <w:r w:rsidR="00EF3ED8" w:rsidRPr="00EF3ED8">
        <w:rPr>
          <w:rFonts w:ascii="Arial" w:hAnsi="Arial" w:cs="Arial"/>
          <w:sz w:val="20"/>
          <w:szCs w:val="20"/>
        </w:rPr>
        <w:t xml:space="preserve">he PTO supplements and/or fully funds projects, programs and initiatives that support our students, classrooms and school community.  </w:t>
      </w:r>
    </w:p>
    <w:p w:rsidR="00561BD1" w:rsidRDefault="00561BD1" w:rsidP="00E43AB9">
      <w:pPr>
        <w:rPr>
          <w:rFonts w:ascii="Arial" w:hAnsi="Arial" w:cs="Arial"/>
          <w:sz w:val="20"/>
          <w:szCs w:val="20"/>
        </w:rPr>
      </w:pPr>
    </w:p>
    <w:p w:rsidR="00E43AB9" w:rsidRPr="006328E2" w:rsidRDefault="00E43AB9" w:rsidP="00E43AB9">
      <w:pPr>
        <w:rPr>
          <w:rFonts w:ascii="Arial" w:hAnsi="Arial" w:cs="Arial"/>
          <w:b/>
          <w:sz w:val="20"/>
          <w:szCs w:val="20"/>
        </w:rPr>
      </w:pPr>
      <w:r w:rsidRPr="006328E2">
        <w:rPr>
          <w:rFonts w:ascii="Arial" w:hAnsi="Arial" w:cs="Arial"/>
          <w:b/>
          <w:sz w:val="20"/>
          <w:szCs w:val="20"/>
        </w:rPr>
        <w:t xml:space="preserve">What </w:t>
      </w:r>
      <w:r w:rsidR="00FF0E93">
        <w:rPr>
          <w:rFonts w:ascii="Arial" w:hAnsi="Arial" w:cs="Arial"/>
          <w:b/>
          <w:sz w:val="20"/>
          <w:szCs w:val="20"/>
        </w:rPr>
        <w:t xml:space="preserve">the </w:t>
      </w:r>
      <w:r w:rsidRPr="006328E2">
        <w:rPr>
          <w:rFonts w:ascii="Arial" w:hAnsi="Arial" w:cs="Arial"/>
          <w:b/>
          <w:sz w:val="20"/>
          <w:szCs w:val="20"/>
        </w:rPr>
        <w:t xml:space="preserve">Squantum School PTO paid </w:t>
      </w:r>
      <w:r w:rsidR="00EF3ED8">
        <w:rPr>
          <w:rFonts w:ascii="Arial" w:hAnsi="Arial" w:cs="Arial"/>
          <w:b/>
          <w:sz w:val="20"/>
          <w:szCs w:val="20"/>
        </w:rPr>
        <w:t xml:space="preserve">(in collaboration with the school committee &amp; city) </w:t>
      </w:r>
      <w:r w:rsidR="009271DE">
        <w:rPr>
          <w:rFonts w:ascii="Arial" w:hAnsi="Arial" w:cs="Arial"/>
          <w:b/>
          <w:sz w:val="20"/>
          <w:szCs w:val="20"/>
        </w:rPr>
        <w:t>in the past</w:t>
      </w:r>
      <w:r w:rsidR="00286FDB">
        <w:rPr>
          <w:rFonts w:ascii="Arial" w:hAnsi="Arial" w:cs="Arial"/>
          <w:b/>
          <w:sz w:val="20"/>
          <w:szCs w:val="20"/>
        </w:rPr>
        <w:t xml:space="preserve"> years.</w:t>
      </w:r>
    </w:p>
    <w:p w:rsidR="00E43AB9" w:rsidRPr="006328E2" w:rsidRDefault="00E43AB9" w:rsidP="00E43AB9">
      <w:pPr>
        <w:rPr>
          <w:rFonts w:ascii="Arial" w:hAnsi="Arial" w:cs="Arial"/>
          <w:sz w:val="20"/>
          <w:szCs w:val="20"/>
        </w:rPr>
      </w:pPr>
    </w:p>
    <w:p w:rsidR="00E43AB9" w:rsidRPr="006328E2" w:rsidRDefault="00E43AB9" w:rsidP="00E43AB9">
      <w:pPr>
        <w:pStyle w:val="ListParagraph"/>
        <w:numPr>
          <w:ilvl w:val="0"/>
          <w:numId w:val="13"/>
        </w:numPr>
        <w:rPr>
          <w:rFonts w:ascii="Arial" w:hAnsi="Arial" w:cs="Arial"/>
        </w:rPr>
        <w:sectPr w:rsidR="00E43AB9" w:rsidRPr="006328E2" w:rsidSect="00561B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1BD4" w:rsidRDefault="00251BD4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Outdoor classroom </w:t>
      </w:r>
    </w:p>
    <w:p w:rsidR="00E43AB9" w:rsidRPr="006328E2" w:rsidRDefault="00E43AB9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 w:rsidRPr="006328E2">
        <w:rPr>
          <w:rFonts w:ascii="Arial" w:hAnsi="Arial" w:cs="Arial"/>
          <w:sz w:val="18"/>
        </w:rPr>
        <w:t>Field Trips</w:t>
      </w:r>
      <w:r w:rsidR="00FF0E93">
        <w:rPr>
          <w:rFonts w:ascii="Arial" w:hAnsi="Arial" w:cs="Arial"/>
          <w:sz w:val="18"/>
        </w:rPr>
        <w:t xml:space="preserve"> </w:t>
      </w:r>
    </w:p>
    <w:p w:rsidR="00E43AB9" w:rsidRPr="006328E2" w:rsidRDefault="00E43AB9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 w:rsidRPr="006328E2">
        <w:rPr>
          <w:rFonts w:ascii="Arial" w:hAnsi="Arial" w:cs="Arial"/>
          <w:sz w:val="18"/>
        </w:rPr>
        <w:t>Infocus projectors</w:t>
      </w:r>
    </w:p>
    <w:p w:rsidR="00E43AB9" w:rsidRPr="006328E2" w:rsidRDefault="00E43AB9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 w:rsidRPr="006328E2">
        <w:rPr>
          <w:rFonts w:ascii="Arial" w:hAnsi="Arial" w:cs="Arial"/>
          <w:sz w:val="18"/>
        </w:rPr>
        <w:t>Basketball Hoop Repair</w:t>
      </w:r>
    </w:p>
    <w:p w:rsidR="00E43AB9" w:rsidRPr="006328E2" w:rsidRDefault="00EF3ED8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Stage renovation</w:t>
      </w:r>
    </w:p>
    <w:p w:rsidR="00E43AB9" w:rsidRPr="006328E2" w:rsidRDefault="00E43AB9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 w:rsidRPr="006328E2">
        <w:rPr>
          <w:rFonts w:ascii="Arial" w:hAnsi="Arial" w:cs="Arial"/>
          <w:sz w:val="18"/>
        </w:rPr>
        <w:lastRenderedPageBreak/>
        <w:t>Mobi Tablets</w:t>
      </w:r>
      <w:r w:rsidR="00FF0E93">
        <w:rPr>
          <w:rFonts w:ascii="Arial" w:hAnsi="Arial" w:cs="Arial"/>
          <w:sz w:val="18"/>
        </w:rPr>
        <w:t>/</w:t>
      </w:r>
      <w:r w:rsidR="003D3A35">
        <w:rPr>
          <w:rFonts w:ascii="Arial" w:hAnsi="Arial" w:cs="Arial"/>
          <w:sz w:val="18"/>
        </w:rPr>
        <w:t>I Pads</w:t>
      </w:r>
    </w:p>
    <w:p w:rsidR="00E43AB9" w:rsidRPr="006328E2" w:rsidRDefault="00E43AB9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 w:rsidRPr="006328E2">
        <w:rPr>
          <w:rFonts w:ascii="Arial" w:hAnsi="Arial" w:cs="Arial"/>
          <w:sz w:val="18"/>
        </w:rPr>
        <w:t>Brain Pop</w:t>
      </w:r>
      <w:r w:rsidR="00FF0E93">
        <w:rPr>
          <w:rFonts w:ascii="Arial" w:hAnsi="Arial" w:cs="Arial"/>
          <w:sz w:val="18"/>
        </w:rPr>
        <w:t xml:space="preserve"> &amp; Reading Counts </w:t>
      </w:r>
      <w:r w:rsidRPr="006328E2">
        <w:rPr>
          <w:rFonts w:ascii="Arial" w:hAnsi="Arial" w:cs="Arial"/>
          <w:sz w:val="18"/>
        </w:rPr>
        <w:t xml:space="preserve"> Subscription</w:t>
      </w:r>
      <w:r w:rsidR="00FF0E93">
        <w:rPr>
          <w:rFonts w:ascii="Arial" w:hAnsi="Arial" w:cs="Arial"/>
          <w:sz w:val="18"/>
        </w:rPr>
        <w:t>s</w:t>
      </w:r>
    </w:p>
    <w:p w:rsidR="00E43AB9" w:rsidRPr="006328E2" w:rsidRDefault="00100E05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Books for Classrooms &amp; </w:t>
      </w:r>
      <w:r w:rsidR="00920DEF">
        <w:rPr>
          <w:rFonts w:ascii="Arial" w:hAnsi="Arial" w:cs="Arial"/>
          <w:sz w:val="18"/>
        </w:rPr>
        <w:t>Library</w:t>
      </w:r>
    </w:p>
    <w:p w:rsidR="00E43AB9" w:rsidRPr="006328E2" w:rsidRDefault="00EF3ED8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Computer Lab</w:t>
      </w:r>
      <w:r w:rsidR="00FF0E93">
        <w:rPr>
          <w:rFonts w:ascii="Arial" w:hAnsi="Arial" w:cs="Arial"/>
          <w:sz w:val="18"/>
        </w:rPr>
        <w:t xml:space="preserve"> Enhancements</w:t>
      </w:r>
    </w:p>
    <w:p w:rsidR="00E43AB9" w:rsidRPr="006328E2" w:rsidRDefault="00FF0E93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Sound System for Gym</w:t>
      </w:r>
    </w:p>
    <w:p w:rsidR="00E43AB9" w:rsidRPr="006328E2" w:rsidRDefault="00E43AB9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 w:rsidRPr="006328E2">
        <w:rPr>
          <w:rFonts w:ascii="Arial" w:hAnsi="Arial" w:cs="Arial"/>
          <w:sz w:val="18"/>
        </w:rPr>
        <w:t>Science Night</w:t>
      </w:r>
      <w:r w:rsidR="00FF0E93">
        <w:rPr>
          <w:rFonts w:ascii="Arial" w:hAnsi="Arial" w:cs="Arial"/>
          <w:sz w:val="18"/>
        </w:rPr>
        <w:t xml:space="preserve"> </w:t>
      </w:r>
    </w:p>
    <w:p w:rsidR="00E43AB9" w:rsidRPr="006328E2" w:rsidRDefault="00E43AB9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 w:rsidRPr="006328E2">
        <w:rPr>
          <w:rFonts w:ascii="Arial" w:hAnsi="Arial" w:cs="Arial"/>
          <w:sz w:val="18"/>
        </w:rPr>
        <w:t>Reading Prizes</w:t>
      </w:r>
    </w:p>
    <w:p w:rsidR="00251BD4" w:rsidRDefault="00251BD4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Whiteboards</w:t>
      </w:r>
    </w:p>
    <w:p w:rsidR="00E43AB9" w:rsidRPr="006328E2" w:rsidRDefault="00EF3ED8" w:rsidP="00E43AB9">
      <w:pPr>
        <w:pStyle w:val="ListParagraph"/>
        <w:numPr>
          <w:ilvl w:val="0"/>
          <w:numId w:val="1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And </w:t>
      </w:r>
      <w:r w:rsidR="00FF0E93">
        <w:rPr>
          <w:rFonts w:ascii="Arial" w:hAnsi="Arial" w:cs="Arial"/>
          <w:sz w:val="18"/>
        </w:rPr>
        <w:t xml:space="preserve">SO </w:t>
      </w:r>
      <w:r>
        <w:rPr>
          <w:rFonts w:ascii="Arial" w:hAnsi="Arial" w:cs="Arial"/>
          <w:sz w:val="18"/>
        </w:rPr>
        <w:t>MUCH MORE</w:t>
      </w:r>
    </w:p>
    <w:p w:rsidR="00E43AB9" w:rsidRPr="006328E2" w:rsidRDefault="00E43AB9" w:rsidP="00E43AB9">
      <w:pPr>
        <w:rPr>
          <w:rFonts w:ascii="Arial" w:hAnsi="Arial" w:cs="Arial"/>
          <w:sz w:val="20"/>
          <w:szCs w:val="20"/>
        </w:rPr>
        <w:sectPr w:rsidR="00E43AB9" w:rsidRPr="006328E2" w:rsidSect="00FF0E93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E43AB9" w:rsidRPr="006328E2" w:rsidRDefault="00E43AB9" w:rsidP="00E43AB9">
      <w:pPr>
        <w:rPr>
          <w:rFonts w:ascii="Arial" w:hAnsi="Arial" w:cs="Arial"/>
          <w:sz w:val="20"/>
          <w:szCs w:val="20"/>
        </w:rPr>
      </w:pPr>
    </w:p>
    <w:p w:rsidR="00E43AB9" w:rsidRPr="00EF3ED8" w:rsidRDefault="00E43AB9" w:rsidP="00E43AB9">
      <w:pPr>
        <w:rPr>
          <w:rFonts w:ascii="Arial" w:hAnsi="Arial" w:cs="Arial"/>
          <w:b/>
          <w:szCs w:val="20"/>
        </w:rPr>
      </w:pPr>
      <w:r w:rsidRPr="00EF3ED8">
        <w:rPr>
          <w:rFonts w:ascii="Arial" w:hAnsi="Arial" w:cs="Arial"/>
          <w:b/>
          <w:szCs w:val="20"/>
        </w:rPr>
        <w:t>How You Can Help</w:t>
      </w:r>
    </w:p>
    <w:p w:rsidR="00E43AB9" w:rsidRPr="006328E2" w:rsidRDefault="00E43AB9" w:rsidP="00E43AB9">
      <w:pPr>
        <w:rPr>
          <w:rFonts w:ascii="Arial" w:hAnsi="Arial" w:cs="Arial"/>
          <w:b/>
          <w:sz w:val="20"/>
          <w:szCs w:val="20"/>
        </w:rPr>
      </w:pPr>
    </w:p>
    <w:p w:rsidR="00E43AB9" w:rsidRPr="006328E2" w:rsidRDefault="00E43AB9" w:rsidP="00E43AB9">
      <w:pPr>
        <w:ind w:left="2160" w:hanging="2160"/>
        <w:rPr>
          <w:rFonts w:ascii="Arial" w:hAnsi="Arial" w:cs="Arial"/>
          <w:sz w:val="20"/>
          <w:szCs w:val="20"/>
        </w:rPr>
      </w:pPr>
      <w:r w:rsidRPr="006328E2">
        <w:rPr>
          <w:rFonts w:ascii="Arial" w:hAnsi="Arial" w:cs="Arial"/>
          <w:b/>
          <w:sz w:val="20"/>
          <w:szCs w:val="20"/>
        </w:rPr>
        <w:t>Donations:</w:t>
      </w:r>
      <w:r w:rsidRPr="006328E2">
        <w:rPr>
          <w:rFonts w:ascii="Arial" w:hAnsi="Arial" w:cs="Arial"/>
          <w:sz w:val="20"/>
          <w:szCs w:val="20"/>
        </w:rPr>
        <w:tab/>
      </w:r>
      <w:r w:rsidR="00251BD4">
        <w:rPr>
          <w:rFonts w:ascii="Arial" w:hAnsi="Arial" w:cs="Arial"/>
          <w:sz w:val="20"/>
          <w:szCs w:val="20"/>
        </w:rPr>
        <w:t>W</w:t>
      </w:r>
      <w:r w:rsidRPr="006328E2">
        <w:rPr>
          <w:rFonts w:ascii="Arial" w:hAnsi="Arial" w:cs="Arial"/>
          <w:sz w:val="20"/>
          <w:szCs w:val="20"/>
        </w:rPr>
        <w:t xml:space="preserve">e ask that all families contribute </w:t>
      </w:r>
      <w:r w:rsidR="00920DEF">
        <w:rPr>
          <w:rFonts w:ascii="Arial" w:hAnsi="Arial" w:cs="Arial"/>
          <w:sz w:val="20"/>
          <w:szCs w:val="20"/>
        </w:rPr>
        <w:t>an annual</w:t>
      </w:r>
      <w:r w:rsidR="00251BD4">
        <w:rPr>
          <w:rFonts w:ascii="Arial" w:hAnsi="Arial" w:cs="Arial"/>
          <w:sz w:val="20"/>
          <w:szCs w:val="20"/>
        </w:rPr>
        <w:t xml:space="preserve"> donation to the Squantum </w:t>
      </w:r>
      <w:r w:rsidR="00FF0E93">
        <w:rPr>
          <w:rFonts w:ascii="Arial" w:hAnsi="Arial" w:cs="Arial"/>
          <w:sz w:val="20"/>
          <w:szCs w:val="20"/>
        </w:rPr>
        <w:t xml:space="preserve">School </w:t>
      </w:r>
      <w:r w:rsidR="00251BD4">
        <w:rPr>
          <w:rFonts w:ascii="Arial" w:hAnsi="Arial" w:cs="Arial"/>
          <w:sz w:val="20"/>
          <w:szCs w:val="20"/>
        </w:rPr>
        <w:t xml:space="preserve">PTO.  </w:t>
      </w:r>
      <w:r w:rsidRPr="006328E2">
        <w:rPr>
          <w:rFonts w:ascii="Arial" w:hAnsi="Arial" w:cs="Arial"/>
          <w:sz w:val="20"/>
          <w:szCs w:val="20"/>
        </w:rPr>
        <w:t>We are suggesting $2</w:t>
      </w:r>
      <w:r w:rsidR="00251BD4">
        <w:rPr>
          <w:rFonts w:ascii="Arial" w:hAnsi="Arial" w:cs="Arial"/>
          <w:sz w:val="20"/>
          <w:szCs w:val="20"/>
        </w:rPr>
        <w:t>5</w:t>
      </w:r>
      <w:r w:rsidR="00EF3ED8">
        <w:rPr>
          <w:rFonts w:ascii="Arial" w:hAnsi="Arial" w:cs="Arial"/>
          <w:sz w:val="20"/>
          <w:szCs w:val="20"/>
        </w:rPr>
        <w:t xml:space="preserve"> (per family)</w:t>
      </w:r>
      <w:r w:rsidRPr="006328E2">
        <w:rPr>
          <w:rFonts w:ascii="Arial" w:hAnsi="Arial" w:cs="Arial"/>
          <w:sz w:val="20"/>
          <w:szCs w:val="20"/>
        </w:rPr>
        <w:t>, which will go a long way!</w:t>
      </w:r>
      <w:r w:rsidR="006328E2" w:rsidRPr="006328E2">
        <w:rPr>
          <w:rFonts w:ascii="Arial" w:hAnsi="Arial" w:cs="Arial"/>
          <w:sz w:val="20"/>
          <w:szCs w:val="20"/>
        </w:rPr>
        <w:t xml:space="preserve"> If $2</w:t>
      </w:r>
      <w:r w:rsidR="00251BD4">
        <w:rPr>
          <w:rFonts w:ascii="Arial" w:hAnsi="Arial" w:cs="Arial"/>
          <w:sz w:val="20"/>
          <w:szCs w:val="20"/>
        </w:rPr>
        <w:t>5</w:t>
      </w:r>
      <w:r w:rsidR="006328E2" w:rsidRPr="006328E2">
        <w:rPr>
          <w:rFonts w:ascii="Arial" w:hAnsi="Arial" w:cs="Arial"/>
          <w:sz w:val="20"/>
          <w:szCs w:val="20"/>
        </w:rPr>
        <w:t xml:space="preserve"> is too much, please give what you can.</w:t>
      </w:r>
    </w:p>
    <w:p w:rsidR="00E43AB9" w:rsidRPr="006328E2" w:rsidRDefault="00E43AB9" w:rsidP="00E43AB9">
      <w:pPr>
        <w:ind w:left="2880" w:hanging="2160"/>
        <w:rPr>
          <w:rFonts w:ascii="Arial" w:hAnsi="Arial" w:cs="Arial"/>
          <w:sz w:val="20"/>
          <w:szCs w:val="20"/>
        </w:rPr>
      </w:pPr>
    </w:p>
    <w:p w:rsidR="00E43AB9" w:rsidRDefault="00E43AB9" w:rsidP="00E43AB9">
      <w:pPr>
        <w:ind w:left="2160" w:hanging="2160"/>
        <w:rPr>
          <w:rFonts w:ascii="Arial" w:hAnsi="Arial" w:cs="Arial"/>
          <w:sz w:val="20"/>
          <w:szCs w:val="20"/>
        </w:rPr>
      </w:pPr>
      <w:r w:rsidRPr="006328E2">
        <w:rPr>
          <w:rFonts w:ascii="Arial" w:hAnsi="Arial" w:cs="Arial"/>
          <w:b/>
          <w:sz w:val="20"/>
          <w:szCs w:val="20"/>
        </w:rPr>
        <w:t>Volunteer:</w:t>
      </w:r>
      <w:r w:rsidRPr="006328E2">
        <w:rPr>
          <w:rFonts w:ascii="Arial" w:hAnsi="Arial" w:cs="Arial"/>
          <w:sz w:val="20"/>
          <w:szCs w:val="20"/>
        </w:rPr>
        <w:tab/>
      </w:r>
      <w:r w:rsidR="006328E2" w:rsidRPr="006328E2">
        <w:rPr>
          <w:rFonts w:ascii="Arial" w:hAnsi="Arial" w:cs="Arial"/>
          <w:sz w:val="20"/>
          <w:szCs w:val="20"/>
        </w:rPr>
        <w:t>We ar</w:t>
      </w:r>
      <w:r w:rsidR="00561BD1">
        <w:rPr>
          <w:rFonts w:ascii="Arial" w:hAnsi="Arial" w:cs="Arial"/>
          <w:sz w:val="20"/>
          <w:szCs w:val="20"/>
        </w:rPr>
        <w:t>e always looking for volunteers to support activities around the school. Please let us know if you might be interested in volunteering</w:t>
      </w:r>
      <w:r w:rsidR="00FF0E93">
        <w:rPr>
          <w:rFonts w:ascii="Arial" w:hAnsi="Arial" w:cs="Arial"/>
          <w:sz w:val="20"/>
          <w:szCs w:val="20"/>
        </w:rPr>
        <w:t xml:space="preserve"> for Docent Art, Reading Counts, Book Borrowing, Book Fair</w:t>
      </w:r>
      <w:r w:rsidR="00920DEF">
        <w:rPr>
          <w:rFonts w:ascii="Arial" w:hAnsi="Arial" w:cs="Arial"/>
          <w:sz w:val="20"/>
          <w:szCs w:val="20"/>
        </w:rPr>
        <w:t xml:space="preserve"> or the </w:t>
      </w:r>
      <w:r w:rsidR="00FF0E93">
        <w:rPr>
          <w:rFonts w:ascii="Arial" w:hAnsi="Arial" w:cs="Arial"/>
          <w:sz w:val="20"/>
          <w:szCs w:val="20"/>
        </w:rPr>
        <w:t>Bake Sale</w:t>
      </w:r>
      <w:r w:rsidR="00920DEF">
        <w:rPr>
          <w:rFonts w:ascii="Arial" w:hAnsi="Arial" w:cs="Arial"/>
          <w:sz w:val="20"/>
          <w:szCs w:val="20"/>
        </w:rPr>
        <w:t>.</w:t>
      </w:r>
      <w:r w:rsidR="00561BD1">
        <w:rPr>
          <w:rFonts w:ascii="Arial" w:hAnsi="Arial" w:cs="Arial"/>
          <w:sz w:val="20"/>
          <w:szCs w:val="20"/>
        </w:rPr>
        <w:t xml:space="preserve"> </w:t>
      </w:r>
    </w:p>
    <w:p w:rsidR="000D7651" w:rsidRDefault="000D7651" w:rsidP="00E43AB9">
      <w:pPr>
        <w:ind w:left="2160" w:hanging="2160"/>
        <w:rPr>
          <w:rFonts w:ascii="Arial" w:hAnsi="Arial" w:cs="Arial"/>
          <w:sz w:val="20"/>
          <w:szCs w:val="20"/>
        </w:rPr>
      </w:pPr>
    </w:p>
    <w:p w:rsidR="000D7651" w:rsidRPr="006328E2" w:rsidRDefault="000D7651" w:rsidP="000D7651">
      <w:pPr>
        <w:jc w:val="center"/>
        <w:rPr>
          <w:rFonts w:ascii="Arial" w:hAnsi="Arial" w:cs="Arial"/>
          <w:sz w:val="18"/>
          <w:szCs w:val="20"/>
        </w:rPr>
      </w:pPr>
    </w:p>
    <w:p w:rsidR="000D7651" w:rsidRDefault="000D7651" w:rsidP="000D7651">
      <w:r w:rsidRPr="00561BD1">
        <w:rPr>
          <w:rFonts w:ascii="Arial" w:hAnsi="Arial" w:cs="Arial"/>
          <w:sz w:val="20"/>
          <w:szCs w:val="20"/>
        </w:rPr>
        <w:t xml:space="preserve">Please visit our website </w:t>
      </w:r>
      <w:hyperlink r:id="rId14" w:history="1">
        <w:r w:rsidRPr="00561BD1">
          <w:rPr>
            <w:rStyle w:val="Hyperlink"/>
            <w:rFonts w:ascii="Arial" w:hAnsi="Arial" w:cs="Arial"/>
            <w:sz w:val="20"/>
            <w:szCs w:val="20"/>
          </w:rPr>
          <w:t>squantumpto.com</w:t>
        </w:r>
      </w:hyperlink>
      <w:r w:rsidRPr="00561BD1">
        <w:rPr>
          <w:rFonts w:ascii="Arial" w:hAnsi="Arial" w:cs="Arial"/>
          <w:sz w:val="20"/>
          <w:szCs w:val="20"/>
        </w:rPr>
        <w:t xml:space="preserve"> and sign up for email alerts</w:t>
      </w:r>
      <w:r w:rsidR="00920DEF">
        <w:rPr>
          <w:rFonts w:ascii="Arial" w:hAnsi="Arial" w:cs="Arial"/>
          <w:sz w:val="20"/>
          <w:szCs w:val="20"/>
        </w:rPr>
        <w:t xml:space="preserve">.  </w:t>
      </w:r>
      <w:r w:rsidRPr="00561BD1">
        <w:rPr>
          <w:rFonts w:ascii="Arial" w:hAnsi="Arial" w:cs="Arial"/>
          <w:sz w:val="20"/>
          <w:szCs w:val="20"/>
        </w:rPr>
        <w:t>Please like the Squantum PTO Facebook page for additional real-time updates</w:t>
      </w:r>
      <w:r w:rsidR="00920DEF">
        <w:rPr>
          <w:rFonts w:ascii="Arial" w:hAnsi="Arial" w:cs="Arial"/>
          <w:sz w:val="20"/>
          <w:szCs w:val="20"/>
        </w:rPr>
        <w:t xml:space="preserve"> at</w:t>
      </w:r>
      <w:r w:rsidRPr="00561BD1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561BD1">
          <w:rPr>
            <w:rStyle w:val="Hyperlink"/>
            <w:rFonts w:ascii="Arial" w:hAnsi="Arial" w:cs="Arial"/>
            <w:sz w:val="20"/>
            <w:szCs w:val="20"/>
          </w:rPr>
          <w:t>facebook.com/squantumpto</w:t>
        </w:r>
      </w:hyperlink>
    </w:p>
    <w:p w:rsidR="000D7651" w:rsidRDefault="000D7651" w:rsidP="000D7651"/>
    <w:p w:rsidR="00920DEF" w:rsidRDefault="00920DEF" w:rsidP="000D7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Twitter accounts: </w:t>
      </w:r>
      <w:r w:rsidR="000D7651" w:rsidRPr="003D3A35">
        <w:rPr>
          <w:rFonts w:ascii="Arial" w:hAnsi="Arial" w:cs="Arial"/>
          <w:sz w:val="20"/>
          <w:szCs w:val="20"/>
        </w:rPr>
        <w:t>@squantumpto (PTO account)/ @squantum_school (Princ</w:t>
      </w:r>
      <w:r w:rsidR="000D7651">
        <w:rPr>
          <w:rFonts w:ascii="Arial" w:hAnsi="Arial" w:cs="Arial"/>
          <w:sz w:val="20"/>
          <w:szCs w:val="20"/>
        </w:rPr>
        <w:t>ipal</w:t>
      </w:r>
      <w:r w:rsidR="000D7651" w:rsidRPr="003D3A35">
        <w:rPr>
          <w:rFonts w:ascii="Arial" w:hAnsi="Arial" w:cs="Arial"/>
          <w:sz w:val="20"/>
          <w:szCs w:val="20"/>
        </w:rPr>
        <w:t xml:space="preserve"> Sylvia’s account)/ </w:t>
      </w:r>
    </w:p>
    <w:p w:rsidR="000D7651" w:rsidRPr="003D3A35" w:rsidRDefault="000D7651" w:rsidP="000D7651">
      <w:pPr>
        <w:rPr>
          <w:rFonts w:ascii="Arial" w:hAnsi="Arial" w:cs="Arial"/>
          <w:sz w:val="20"/>
          <w:szCs w:val="20"/>
        </w:rPr>
      </w:pPr>
      <w:r w:rsidRPr="003D3A35">
        <w:rPr>
          <w:rFonts w:ascii="Arial" w:hAnsi="Arial" w:cs="Arial"/>
          <w:sz w:val="20"/>
          <w:szCs w:val="20"/>
        </w:rPr>
        <w:t xml:space="preserve">@QuincyPS (Quincy </w:t>
      </w:r>
      <w:r>
        <w:rPr>
          <w:rFonts w:ascii="Arial" w:hAnsi="Arial" w:cs="Arial"/>
          <w:sz w:val="20"/>
          <w:szCs w:val="20"/>
        </w:rPr>
        <w:t>Public Schools)</w:t>
      </w:r>
    </w:p>
    <w:p w:rsidR="00E43AB9" w:rsidRPr="006328E2" w:rsidRDefault="00E43AB9" w:rsidP="00E43AB9">
      <w:pPr>
        <w:ind w:left="2160" w:hanging="2160"/>
        <w:rPr>
          <w:rFonts w:ascii="Arial" w:hAnsi="Arial" w:cs="Arial"/>
          <w:sz w:val="20"/>
          <w:szCs w:val="20"/>
        </w:rPr>
      </w:pPr>
    </w:p>
    <w:p w:rsidR="00E43AB9" w:rsidRDefault="00E43AB9" w:rsidP="00E43AB9">
      <w:pPr>
        <w:rPr>
          <w:rFonts w:ascii="Arial" w:hAnsi="Arial" w:cs="Arial"/>
          <w:b/>
        </w:rPr>
      </w:pPr>
      <w:r w:rsidRPr="006328E2">
        <w:rPr>
          <w:rFonts w:ascii="Arial" w:hAnsi="Arial" w:cs="Arial"/>
          <w:b/>
        </w:rPr>
        <w:t xml:space="preserve">- - - - - - - - - - - - - - - - - - - - - - - - - - - - - - - - - - - - - - - - - - - - - - - - - - - - - - - - - - - - - - - - - - - - - - - - - - - - - </w:t>
      </w:r>
    </w:p>
    <w:p w:rsidR="000D7651" w:rsidRDefault="000D7651" w:rsidP="00E43AB9">
      <w:pPr>
        <w:rPr>
          <w:rFonts w:ascii="Arial" w:hAnsi="Arial" w:cs="Arial"/>
          <w:b/>
          <w:sz w:val="20"/>
          <w:szCs w:val="20"/>
        </w:rPr>
      </w:pPr>
    </w:p>
    <w:p w:rsidR="00E43AB9" w:rsidRPr="00EF3ED8" w:rsidRDefault="006328E2" w:rsidP="00E43AB9">
      <w:pPr>
        <w:rPr>
          <w:rFonts w:ascii="Arial" w:hAnsi="Arial" w:cs="Arial"/>
          <w:b/>
          <w:sz w:val="20"/>
          <w:szCs w:val="20"/>
        </w:rPr>
      </w:pPr>
      <w:r w:rsidRPr="00EF3ED8">
        <w:rPr>
          <w:rFonts w:ascii="Arial" w:hAnsi="Arial" w:cs="Arial"/>
          <w:b/>
          <w:sz w:val="20"/>
          <w:szCs w:val="20"/>
        </w:rPr>
        <w:t xml:space="preserve">Please </w:t>
      </w:r>
      <w:r w:rsidR="00EF3ED8" w:rsidRPr="00EF3ED8">
        <w:rPr>
          <w:rFonts w:ascii="Arial" w:hAnsi="Arial" w:cs="Arial"/>
          <w:b/>
          <w:sz w:val="20"/>
          <w:szCs w:val="20"/>
        </w:rPr>
        <w:t>indicate</w:t>
      </w:r>
      <w:r w:rsidRPr="00EF3ED8">
        <w:rPr>
          <w:rFonts w:ascii="Arial" w:hAnsi="Arial" w:cs="Arial"/>
          <w:b/>
          <w:sz w:val="20"/>
          <w:szCs w:val="20"/>
        </w:rPr>
        <w:t xml:space="preserve"> what you’d like to support:</w:t>
      </w:r>
    </w:p>
    <w:p w:rsidR="00EF3ED8" w:rsidRPr="00EF3ED8" w:rsidRDefault="00561BD1" w:rsidP="00561BD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Donation (</w:t>
      </w:r>
      <w:r w:rsidR="00EF3ED8">
        <w:rPr>
          <w:rFonts w:ascii="Arial" w:hAnsi="Arial" w:cs="Arial"/>
          <w:b/>
          <w:sz w:val="20"/>
        </w:rPr>
        <w:t>circle one</w:t>
      </w:r>
      <w:r>
        <w:rPr>
          <w:rFonts w:ascii="Arial" w:hAnsi="Arial" w:cs="Arial"/>
          <w:b/>
          <w:sz w:val="20"/>
        </w:rPr>
        <w:t>)</w:t>
      </w:r>
      <w:r w:rsidR="00F35084">
        <w:rPr>
          <w:rFonts w:ascii="Arial" w:hAnsi="Arial" w:cs="Arial"/>
          <w:b/>
          <w:sz w:val="20"/>
        </w:rPr>
        <w:tab/>
      </w:r>
      <w:r w:rsidR="00F35084">
        <w:rPr>
          <w:rFonts w:ascii="Arial" w:hAnsi="Arial" w:cs="Arial"/>
          <w:b/>
          <w:sz w:val="20"/>
        </w:rPr>
        <w:tab/>
      </w:r>
      <w:r w:rsidRPr="00EF3ED8">
        <w:rPr>
          <w:rFonts w:ascii="Arial" w:hAnsi="Arial" w:cs="Arial"/>
          <w:b/>
          <w:sz w:val="18"/>
        </w:rPr>
        <w:t>$</w:t>
      </w:r>
      <w:r w:rsidR="008E3206">
        <w:rPr>
          <w:rFonts w:ascii="Arial" w:hAnsi="Arial" w:cs="Arial"/>
          <w:b/>
          <w:sz w:val="18"/>
        </w:rPr>
        <w:t>2</w:t>
      </w:r>
      <w:r w:rsidR="00251BD4">
        <w:rPr>
          <w:rFonts w:ascii="Arial" w:hAnsi="Arial" w:cs="Arial"/>
          <w:b/>
          <w:sz w:val="18"/>
        </w:rPr>
        <w:t>5</w:t>
      </w:r>
      <w:r w:rsidR="008E3206">
        <w:rPr>
          <w:rFonts w:ascii="Arial" w:hAnsi="Arial" w:cs="Arial"/>
          <w:b/>
          <w:sz w:val="18"/>
        </w:rPr>
        <w:tab/>
        <w:t>$3</w:t>
      </w:r>
      <w:r w:rsidR="00EF3ED8">
        <w:rPr>
          <w:rFonts w:ascii="Arial" w:hAnsi="Arial" w:cs="Arial"/>
          <w:b/>
          <w:sz w:val="18"/>
        </w:rPr>
        <w:t>0</w:t>
      </w:r>
      <w:r w:rsidR="008E3206">
        <w:rPr>
          <w:rFonts w:ascii="Arial" w:hAnsi="Arial" w:cs="Arial"/>
          <w:b/>
          <w:sz w:val="18"/>
        </w:rPr>
        <w:tab/>
        <w:t>$40</w:t>
      </w:r>
      <w:r w:rsidR="008E3206">
        <w:rPr>
          <w:rFonts w:ascii="Arial" w:hAnsi="Arial" w:cs="Arial"/>
          <w:b/>
          <w:sz w:val="18"/>
        </w:rPr>
        <w:tab/>
        <w:t>$5</w:t>
      </w:r>
      <w:r w:rsidRPr="00EF3ED8">
        <w:rPr>
          <w:rFonts w:ascii="Arial" w:hAnsi="Arial" w:cs="Arial"/>
          <w:b/>
          <w:sz w:val="18"/>
        </w:rPr>
        <w:t>0</w:t>
      </w:r>
      <w:r w:rsidR="008E3206">
        <w:rPr>
          <w:rFonts w:ascii="Arial" w:hAnsi="Arial" w:cs="Arial"/>
          <w:b/>
          <w:sz w:val="18"/>
        </w:rPr>
        <w:tab/>
        <w:t>$100</w:t>
      </w:r>
      <w:r w:rsidR="008E3206">
        <w:rPr>
          <w:rFonts w:ascii="Arial" w:hAnsi="Arial" w:cs="Arial"/>
          <w:b/>
          <w:sz w:val="18"/>
        </w:rPr>
        <w:tab/>
        <w:t>$2</w:t>
      </w:r>
      <w:r w:rsidR="00EF3ED8" w:rsidRPr="00EF3ED8">
        <w:rPr>
          <w:rFonts w:ascii="Arial" w:hAnsi="Arial" w:cs="Arial"/>
          <w:b/>
          <w:sz w:val="18"/>
        </w:rPr>
        <w:t>00</w:t>
      </w:r>
      <w:r w:rsidR="00E43AB9" w:rsidRPr="00EF3ED8">
        <w:rPr>
          <w:rFonts w:ascii="Arial" w:hAnsi="Arial" w:cs="Arial"/>
          <w:b/>
          <w:sz w:val="18"/>
        </w:rPr>
        <w:tab/>
      </w:r>
    </w:p>
    <w:p w:rsidR="00E43AB9" w:rsidRPr="00561BD1" w:rsidRDefault="00EF3ED8" w:rsidP="00EF3ED8">
      <w:pPr>
        <w:pStyle w:val="ListParagraph"/>
        <w:ind w:left="2160"/>
        <w:rPr>
          <w:rFonts w:ascii="Arial" w:hAnsi="Arial" w:cs="Arial"/>
          <w:b/>
          <w:sz w:val="20"/>
        </w:rPr>
      </w:pPr>
      <w:r w:rsidRPr="00EF3ED8">
        <w:rPr>
          <w:rFonts w:ascii="Arial" w:hAnsi="Arial" w:cs="Arial"/>
          <w:b/>
          <w:sz w:val="18"/>
        </w:rPr>
        <w:t xml:space="preserve"> (</w:t>
      </w:r>
      <w:r>
        <w:rPr>
          <w:rFonts w:ascii="Arial" w:hAnsi="Arial" w:cs="Arial"/>
          <w:b/>
          <w:sz w:val="18"/>
        </w:rPr>
        <w:t xml:space="preserve">amount is </w:t>
      </w:r>
      <w:r w:rsidRPr="00EF3ED8">
        <w:rPr>
          <w:rFonts w:ascii="Arial" w:hAnsi="Arial" w:cs="Arial"/>
          <w:b/>
          <w:sz w:val="18"/>
        </w:rPr>
        <w:t>per family regardless of how many children are in the school)</w:t>
      </w:r>
      <w:r w:rsidR="00E43AB9" w:rsidRPr="00561BD1">
        <w:rPr>
          <w:rFonts w:ascii="Arial" w:hAnsi="Arial" w:cs="Arial"/>
          <w:b/>
          <w:sz w:val="20"/>
        </w:rPr>
        <w:t xml:space="preserve">       </w:t>
      </w:r>
    </w:p>
    <w:p w:rsidR="006328E2" w:rsidRDefault="00EF3ED8" w:rsidP="006328E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I’d like to </w:t>
      </w:r>
      <w:r w:rsidR="007F4029">
        <w:rPr>
          <w:rFonts w:ascii="Arial" w:hAnsi="Arial" w:cs="Arial"/>
          <w:b/>
          <w:sz w:val="20"/>
        </w:rPr>
        <w:t xml:space="preserve">sign up for Squantum </w:t>
      </w:r>
      <w:r w:rsidR="00286FDB">
        <w:rPr>
          <w:rFonts w:ascii="Arial" w:hAnsi="Arial" w:cs="Arial"/>
          <w:b/>
          <w:sz w:val="20"/>
        </w:rPr>
        <w:t>PTO email alerts</w:t>
      </w:r>
    </w:p>
    <w:p w:rsidR="00E43AB9" w:rsidRPr="006328E2" w:rsidRDefault="00E43AB9" w:rsidP="00E43AB9">
      <w:pPr>
        <w:rPr>
          <w:rFonts w:ascii="Arial" w:hAnsi="Arial" w:cs="Arial"/>
          <w:b/>
          <w:sz w:val="18"/>
          <w:szCs w:val="20"/>
        </w:rPr>
      </w:pPr>
    </w:p>
    <w:p w:rsidR="00E43AB9" w:rsidRPr="00EF3ED8" w:rsidRDefault="00E43AB9" w:rsidP="00E43AB9">
      <w:pPr>
        <w:rPr>
          <w:rFonts w:ascii="Arial" w:hAnsi="Arial" w:cs="Arial"/>
          <w:sz w:val="20"/>
          <w:szCs w:val="20"/>
        </w:rPr>
      </w:pPr>
      <w:r w:rsidRPr="00EF3ED8">
        <w:rPr>
          <w:rFonts w:ascii="Arial" w:hAnsi="Arial" w:cs="Arial"/>
          <w:b/>
          <w:sz w:val="20"/>
          <w:szCs w:val="20"/>
        </w:rPr>
        <w:t>Total Amount enclosed</w:t>
      </w:r>
      <w:r w:rsidRPr="00EF3ED8">
        <w:rPr>
          <w:rFonts w:ascii="Arial" w:hAnsi="Arial" w:cs="Arial"/>
          <w:sz w:val="20"/>
          <w:szCs w:val="20"/>
        </w:rPr>
        <w:t>:     _________________</w:t>
      </w:r>
    </w:p>
    <w:p w:rsidR="00E43AB9" w:rsidRPr="00EF3ED8" w:rsidRDefault="00E43AB9" w:rsidP="00E43AB9">
      <w:pPr>
        <w:ind w:left="2160" w:hanging="2160"/>
        <w:rPr>
          <w:rFonts w:ascii="Arial" w:hAnsi="Arial" w:cs="Arial"/>
          <w:sz w:val="20"/>
          <w:szCs w:val="20"/>
        </w:rPr>
      </w:pPr>
    </w:p>
    <w:p w:rsidR="00E43AB9" w:rsidRPr="00EF3ED8" w:rsidRDefault="00E43AB9" w:rsidP="00E43AB9">
      <w:pPr>
        <w:rPr>
          <w:rFonts w:ascii="Arial" w:hAnsi="Arial" w:cs="Arial"/>
          <w:sz w:val="20"/>
          <w:szCs w:val="20"/>
        </w:rPr>
      </w:pPr>
      <w:r w:rsidRPr="00EF3ED8">
        <w:rPr>
          <w:rFonts w:ascii="Arial" w:hAnsi="Arial" w:cs="Arial"/>
          <w:sz w:val="20"/>
          <w:szCs w:val="20"/>
        </w:rPr>
        <w:t>Please make checks pay</w:t>
      </w:r>
      <w:r w:rsidR="00EF3ED8" w:rsidRPr="00EF3ED8">
        <w:rPr>
          <w:rFonts w:ascii="Arial" w:hAnsi="Arial" w:cs="Arial"/>
          <w:sz w:val="20"/>
          <w:szCs w:val="20"/>
        </w:rPr>
        <w:t>able to “Squantum School PTO” and r</w:t>
      </w:r>
      <w:r w:rsidRPr="00EF3ED8">
        <w:rPr>
          <w:rFonts w:ascii="Arial" w:hAnsi="Arial" w:cs="Arial"/>
          <w:sz w:val="20"/>
          <w:szCs w:val="20"/>
        </w:rPr>
        <w:t xml:space="preserve">eturn this form </w:t>
      </w:r>
      <w:r w:rsidR="00EF3ED8" w:rsidRPr="00EF3ED8">
        <w:rPr>
          <w:rFonts w:ascii="Arial" w:hAnsi="Arial" w:cs="Arial"/>
          <w:sz w:val="20"/>
          <w:szCs w:val="20"/>
        </w:rPr>
        <w:t xml:space="preserve">to the school </w:t>
      </w:r>
      <w:r w:rsidR="003F7C1C">
        <w:rPr>
          <w:rFonts w:ascii="Arial" w:hAnsi="Arial" w:cs="Arial"/>
          <w:sz w:val="20"/>
          <w:szCs w:val="20"/>
        </w:rPr>
        <w:t>or bring to the Open House</w:t>
      </w:r>
      <w:r w:rsidR="00EF3ED8" w:rsidRPr="00EF3ED8">
        <w:rPr>
          <w:rFonts w:ascii="Arial" w:hAnsi="Arial" w:cs="Arial"/>
          <w:sz w:val="20"/>
          <w:szCs w:val="20"/>
        </w:rPr>
        <w:t>.</w:t>
      </w:r>
    </w:p>
    <w:p w:rsidR="00E43AB9" w:rsidRPr="006328E2" w:rsidRDefault="00E43AB9" w:rsidP="00E43AB9">
      <w:pPr>
        <w:rPr>
          <w:rFonts w:ascii="Arial" w:hAnsi="Arial" w:cs="Arial"/>
          <w:sz w:val="18"/>
          <w:szCs w:val="20"/>
        </w:rPr>
      </w:pPr>
    </w:p>
    <w:p w:rsidR="00E43AB9" w:rsidRDefault="00E43AB9" w:rsidP="00E43AB9">
      <w:pPr>
        <w:rPr>
          <w:rFonts w:ascii="Arial" w:hAnsi="Arial" w:cs="Arial"/>
          <w:sz w:val="20"/>
          <w:szCs w:val="20"/>
        </w:rPr>
      </w:pPr>
      <w:r w:rsidRPr="007F6EB7">
        <w:rPr>
          <w:rFonts w:ascii="Arial" w:hAnsi="Arial" w:cs="Arial"/>
          <w:sz w:val="20"/>
          <w:szCs w:val="20"/>
        </w:rPr>
        <w:t xml:space="preserve">Parent/Guardian Name(s): </w:t>
      </w:r>
      <w:r w:rsidR="007F6EB7">
        <w:rPr>
          <w:rFonts w:ascii="Arial" w:hAnsi="Arial" w:cs="Arial"/>
          <w:sz w:val="20"/>
          <w:szCs w:val="20"/>
        </w:rPr>
        <w:tab/>
      </w:r>
      <w:r w:rsidRPr="007F6EB7">
        <w:rPr>
          <w:rFonts w:ascii="Arial" w:hAnsi="Arial" w:cs="Arial"/>
          <w:sz w:val="20"/>
          <w:szCs w:val="20"/>
        </w:rPr>
        <w:t>_____________________</w:t>
      </w:r>
      <w:r w:rsidR="007F6EB7">
        <w:rPr>
          <w:rFonts w:ascii="Arial" w:hAnsi="Arial" w:cs="Arial"/>
          <w:sz w:val="20"/>
          <w:szCs w:val="20"/>
        </w:rPr>
        <w:t>_____________________________</w:t>
      </w:r>
    </w:p>
    <w:p w:rsidR="00FF0E93" w:rsidRDefault="00FF0E93" w:rsidP="00E43AB9">
      <w:pPr>
        <w:rPr>
          <w:rFonts w:ascii="Arial" w:hAnsi="Arial" w:cs="Arial"/>
          <w:sz w:val="20"/>
          <w:szCs w:val="20"/>
        </w:rPr>
      </w:pPr>
    </w:p>
    <w:p w:rsidR="00FF0E93" w:rsidRDefault="00FF0E93" w:rsidP="00FF0E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Name(s):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6EB7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FF0E93" w:rsidRDefault="00FF0E93" w:rsidP="00FF0E93">
      <w:pPr>
        <w:rPr>
          <w:rFonts w:ascii="Arial" w:hAnsi="Arial" w:cs="Arial"/>
          <w:sz w:val="20"/>
          <w:szCs w:val="20"/>
        </w:rPr>
      </w:pPr>
    </w:p>
    <w:p w:rsidR="00E43AB9" w:rsidRPr="007F6EB7" w:rsidRDefault="00E43AB9" w:rsidP="00E43AB9">
      <w:pPr>
        <w:rPr>
          <w:rFonts w:ascii="Arial" w:hAnsi="Arial" w:cs="Arial"/>
          <w:sz w:val="20"/>
          <w:szCs w:val="20"/>
        </w:rPr>
      </w:pPr>
      <w:r w:rsidRPr="007F6EB7">
        <w:rPr>
          <w:rFonts w:ascii="Arial" w:hAnsi="Arial" w:cs="Arial"/>
          <w:sz w:val="20"/>
          <w:szCs w:val="20"/>
        </w:rPr>
        <w:t xml:space="preserve">Phone Number(s) </w:t>
      </w:r>
      <w:r w:rsidR="007F6EB7">
        <w:rPr>
          <w:rFonts w:ascii="Arial" w:hAnsi="Arial" w:cs="Arial"/>
          <w:sz w:val="20"/>
          <w:szCs w:val="20"/>
        </w:rPr>
        <w:tab/>
      </w:r>
      <w:r w:rsidR="007F6EB7">
        <w:rPr>
          <w:rFonts w:ascii="Arial" w:hAnsi="Arial" w:cs="Arial"/>
          <w:sz w:val="20"/>
          <w:szCs w:val="20"/>
        </w:rPr>
        <w:tab/>
      </w:r>
      <w:r w:rsidRPr="007F6EB7">
        <w:rPr>
          <w:rFonts w:ascii="Arial" w:hAnsi="Arial" w:cs="Arial"/>
          <w:sz w:val="20"/>
          <w:szCs w:val="20"/>
        </w:rPr>
        <w:t xml:space="preserve"> ___________________________</w:t>
      </w:r>
      <w:r w:rsidR="007F6EB7">
        <w:rPr>
          <w:rFonts w:ascii="Arial" w:hAnsi="Arial" w:cs="Arial"/>
          <w:sz w:val="20"/>
          <w:szCs w:val="20"/>
        </w:rPr>
        <w:t>______________________</w:t>
      </w:r>
    </w:p>
    <w:p w:rsidR="00E43AB9" w:rsidRPr="007F6EB7" w:rsidRDefault="00E43AB9" w:rsidP="00E43AB9">
      <w:pPr>
        <w:rPr>
          <w:rFonts w:ascii="Arial" w:hAnsi="Arial" w:cs="Arial"/>
          <w:sz w:val="20"/>
          <w:szCs w:val="20"/>
        </w:rPr>
      </w:pPr>
    </w:p>
    <w:p w:rsidR="00E43AB9" w:rsidRPr="007F6EB7" w:rsidRDefault="00E43AB9" w:rsidP="00E43AB9">
      <w:pPr>
        <w:rPr>
          <w:rFonts w:ascii="Arial" w:hAnsi="Arial" w:cs="Arial"/>
          <w:sz w:val="20"/>
          <w:szCs w:val="20"/>
        </w:rPr>
      </w:pPr>
      <w:r w:rsidRPr="007F6EB7">
        <w:rPr>
          <w:rFonts w:ascii="Arial" w:hAnsi="Arial" w:cs="Arial"/>
          <w:sz w:val="20"/>
          <w:szCs w:val="20"/>
        </w:rPr>
        <w:t>Parent/Guardian Email Address</w:t>
      </w:r>
      <w:r w:rsidR="007F6EB7">
        <w:rPr>
          <w:rFonts w:ascii="Arial" w:hAnsi="Arial" w:cs="Arial"/>
          <w:sz w:val="20"/>
          <w:szCs w:val="20"/>
        </w:rPr>
        <w:tab/>
      </w:r>
      <w:r w:rsidRPr="007F6EB7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E43AB9" w:rsidRPr="006328E2" w:rsidRDefault="00E43AB9" w:rsidP="00E43AB9">
      <w:pPr>
        <w:rPr>
          <w:rFonts w:ascii="Arial" w:hAnsi="Arial" w:cs="Arial"/>
          <w:sz w:val="16"/>
          <w:szCs w:val="20"/>
        </w:rPr>
      </w:pPr>
    </w:p>
    <w:p w:rsidR="00561BD1" w:rsidRDefault="00561BD1" w:rsidP="00E43AB9">
      <w:pPr>
        <w:rPr>
          <w:rFonts w:ascii="Arial" w:hAnsi="Arial" w:cs="Arial"/>
          <w:sz w:val="20"/>
          <w:szCs w:val="20"/>
        </w:rPr>
      </w:pPr>
    </w:p>
    <w:p w:rsidR="00EF3ED8" w:rsidRPr="00286FDB" w:rsidRDefault="00EF3ED8" w:rsidP="00EF3ED8">
      <w:pPr>
        <w:jc w:val="center"/>
        <w:rPr>
          <w:rFonts w:ascii="Arial" w:hAnsi="Arial" w:cs="Arial"/>
          <w:b/>
          <w:sz w:val="32"/>
          <w:szCs w:val="20"/>
        </w:rPr>
      </w:pPr>
      <w:r w:rsidRPr="00286FDB">
        <w:rPr>
          <w:rFonts w:ascii="Arial" w:hAnsi="Arial" w:cs="Arial"/>
          <w:b/>
          <w:sz w:val="32"/>
          <w:szCs w:val="20"/>
        </w:rPr>
        <w:t>Thank you for your support!</w:t>
      </w:r>
    </w:p>
    <w:p w:rsidR="00EF3ED8" w:rsidRPr="006328E2" w:rsidRDefault="00EF3ED8" w:rsidP="00EF3ED8">
      <w:pPr>
        <w:jc w:val="center"/>
        <w:rPr>
          <w:rFonts w:ascii="Arial" w:hAnsi="Arial" w:cs="Arial"/>
          <w:b/>
          <w:sz w:val="18"/>
          <w:szCs w:val="20"/>
        </w:rPr>
      </w:pPr>
      <w:r w:rsidRPr="006328E2">
        <w:rPr>
          <w:rFonts w:ascii="Arial" w:hAnsi="Arial" w:cs="Arial"/>
          <w:b/>
          <w:sz w:val="18"/>
          <w:szCs w:val="20"/>
        </w:rPr>
        <w:t>Brian Henderson</w:t>
      </w:r>
    </w:p>
    <w:p w:rsidR="00561BD1" w:rsidRPr="006328E2" w:rsidRDefault="00EF3ED8" w:rsidP="000D7651">
      <w:pPr>
        <w:jc w:val="center"/>
        <w:rPr>
          <w:rFonts w:ascii="Arial" w:hAnsi="Arial" w:cs="Arial"/>
          <w:sz w:val="20"/>
        </w:rPr>
      </w:pPr>
      <w:r w:rsidRPr="006328E2">
        <w:rPr>
          <w:rFonts w:ascii="Arial" w:hAnsi="Arial" w:cs="Arial"/>
          <w:b/>
          <w:sz w:val="18"/>
          <w:szCs w:val="20"/>
        </w:rPr>
        <w:t>President, Squantum PTO</w:t>
      </w:r>
    </w:p>
    <w:sectPr w:rsidR="00561BD1" w:rsidRPr="006328E2" w:rsidSect="00561B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F4" w:rsidRDefault="000C36F4" w:rsidP="004F1289">
      <w:r>
        <w:separator/>
      </w:r>
    </w:p>
  </w:endnote>
  <w:endnote w:type="continuationSeparator" w:id="0">
    <w:p w:rsidR="000C36F4" w:rsidRDefault="000C36F4" w:rsidP="004F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F4" w:rsidRDefault="000C36F4" w:rsidP="004F1289">
      <w:r>
        <w:separator/>
      </w:r>
    </w:p>
  </w:footnote>
  <w:footnote w:type="continuationSeparator" w:id="0">
    <w:p w:rsidR="000C36F4" w:rsidRDefault="000C36F4" w:rsidP="004F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89" w:rsidRPr="00286FDB" w:rsidRDefault="00286FDB" w:rsidP="004F1289">
    <w:pPr>
      <w:rPr>
        <w:rFonts w:ascii="Arial" w:hAnsi="Arial" w:cs="Arial"/>
        <w:sz w:val="16"/>
      </w:rPr>
    </w:pPr>
    <w:r w:rsidRPr="00286FDB">
      <w:rPr>
        <w:rFonts w:ascii="Arial" w:hAnsi="Arial" w:cs="Arial"/>
        <w:sz w:val="16"/>
      </w:rPr>
      <w:t>SQUANTUMPTO.COM</w:t>
    </w:r>
    <w:r w:rsidRPr="00286FDB">
      <w:rPr>
        <w:rFonts w:ascii="Arial" w:hAnsi="Arial" w:cs="Arial"/>
        <w:sz w:val="16"/>
      </w:rPr>
      <w:tab/>
    </w:r>
    <w:r w:rsidRPr="00286FDB">
      <w:rPr>
        <w:rFonts w:ascii="Arial" w:hAnsi="Arial" w:cs="Arial"/>
        <w:sz w:val="16"/>
      </w:rPr>
      <w:tab/>
    </w:r>
    <w:r w:rsidRPr="00286FDB">
      <w:rPr>
        <w:rFonts w:ascii="Arial" w:hAnsi="Arial" w:cs="Arial"/>
        <w:sz w:val="16"/>
      </w:rPr>
      <w:tab/>
    </w:r>
    <w:r w:rsidRPr="00286FDB">
      <w:rPr>
        <w:rFonts w:ascii="Arial" w:hAnsi="Arial" w:cs="Arial"/>
        <w:sz w:val="16"/>
      </w:rPr>
      <w:tab/>
    </w:r>
    <w:r w:rsidRPr="00286FDB">
      <w:rPr>
        <w:rFonts w:ascii="Arial" w:hAnsi="Arial" w:cs="Arial"/>
        <w:sz w:val="16"/>
      </w:rPr>
      <w:tab/>
    </w:r>
    <w:r w:rsidRPr="00286FDB">
      <w:rPr>
        <w:rFonts w:ascii="Arial" w:hAnsi="Arial" w:cs="Arial"/>
        <w:sz w:val="16"/>
      </w:rPr>
      <w:tab/>
    </w:r>
    <w:r w:rsidRPr="00286FDB">
      <w:rPr>
        <w:rFonts w:ascii="Arial" w:hAnsi="Arial" w:cs="Arial"/>
        <w:sz w:val="16"/>
      </w:rPr>
      <w:tab/>
    </w:r>
    <w:r w:rsidRPr="00286FDB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286FDB">
      <w:rPr>
        <w:rFonts w:ascii="Arial" w:hAnsi="Arial" w:cs="Arial"/>
        <w:sz w:val="16"/>
      </w:rPr>
      <w:t>FACEBOOK.COM/SQUANTUMPTO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B73"/>
    <w:multiLevelType w:val="multilevel"/>
    <w:tmpl w:val="5EE4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66733"/>
    <w:multiLevelType w:val="multilevel"/>
    <w:tmpl w:val="C1B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63737"/>
    <w:multiLevelType w:val="multilevel"/>
    <w:tmpl w:val="DF2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93376"/>
    <w:multiLevelType w:val="hybridMultilevel"/>
    <w:tmpl w:val="49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590"/>
    <w:multiLevelType w:val="hybridMultilevel"/>
    <w:tmpl w:val="868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3409C"/>
    <w:multiLevelType w:val="hybridMultilevel"/>
    <w:tmpl w:val="E698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46AAC"/>
    <w:multiLevelType w:val="hybridMultilevel"/>
    <w:tmpl w:val="3FA8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0489E"/>
    <w:multiLevelType w:val="multilevel"/>
    <w:tmpl w:val="5574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E4929"/>
    <w:multiLevelType w:val="hybridMultilevel"/>
    <w:tmpl w:val="58A4ED9E"/>
    <w:lvl w:ilvl="0" w:tplc="537404F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F9768C"/>
    <w:multiLevelType w:val="hybridMultilevel"/>
    <w:tmpl w:val="38B28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D6D79"/>
    <w:multiLevelType w:val="multilevel"/>
    <w:tmpl w:val="2D5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D05CA"/>
    <w:multiLevelType w:val="multilevel"/>
    <w:tmpl w:val="950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D412D"/>
    <w:multiLevelType w:val="hybridMultilevel"/>
    <w:tmpl w:val="28D6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D0B1D"/>
    <w:multiLevelType w:val="hybridMultilevel"/>
    <w:tmpl w:val="090C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75"/>
    <w:rsid w:val="000170BB"/>
    <w:rsid w:val="000A287C"/>
    <w:rsid w:val="000B7DE6"/>
    <w:rsid w:val="000C36F4"/>
    <w:rsid w:val="000D7651"/>
    <w:rsid w:val="000F4055"/>
    <w:rsid w:val="00100E05"/>
    <w:rsid w:val="00126E3D"/>
    <w:rsid w:val="0013081B"/>
    <w:rsid w:val="001434E2"/>
    <w:rsid w:val="00170151"/>
    <w:rsid w:val="001C09AB"/>
    <w:rsid w:val="001C6BB4"/>
    <w:rsid w:val="0020409B"/>
    <w:rsid w:val="00251BD4"/>
    <w:rsid w:val="00254475"/>
    <w:rsid w:val="00286FDB"/>
    <w:rsid w:val="0032455C"/>
    <w:rsid w:val="003C0D3D"/>
    <w:rsid w:val="003D14DF"/>
    <w:rsid w:val="003D3A35"/>
    <w:rsid w:val="003D7B87"/>
    <w:rsid w:val="003E4F0D"/>
    <w:rsid w:val="003F7C1C"/>
    <w:rsid w:val="004322DF"/>
    <w:rsid w:val="004721F6"/>
    <w:rsid w:val="004A357B"/>
    <w:rsid w:val="004D2E89"/>
    <w:rsid w:val="004E1210"/>
    <w:rsid w:val="004F1289"/>
    <w:rsid w:val="00525CC5"/>
    <w:rsid w:val="00532C81"/>
    <w:rsid w:val="00561BD1"/>
    <w:rsid w:val="00575736"/>
    <w:rsid w:val="00583B81"/>
    <w:rsid w:val="00597C65"/>
    <w:rsid w:val="00601C64"/>
    <w:rsid w:val="00612700"/>
    <w:rsid w:val="0062742A"/>
    <w:rsid w:val="006328E2"/>
    <w:rsid w:val="00693931"/>
    <w:rsid w:val="006948BD"/>
    <w:rsid w:val="006B7D6C"/>
    <w:rsid w:val="006D7CCE"/>
    <w:rsid w:val="00754715"/>
    <w:rsid w:val="00787B12"/>
    <w:rsid w:val="007B0FAA"/>
    <w:rsid w:val="007C7B41"/>
    <w:rsid w:val="007F4029"/>
    <w:rsid w:val="007F6EB7"/>
    <w:rsid w:val="0081046B"/>
    <w:rsid w:val="00831F8E"/>
    <w:rsid w:val="008E3206"/>
    <w:rsid w:val="00920DEF"/>
    <w:rsid w:val="009271DE"/>
    <w:rsid w:val="009D6E82"/>
    <w:rsid w:val="00A70B2F"/>
    <w:rsid w:val="00A86659"/>
    <w:rsid w:val="00A8780E"/>
    <w:rsid w:val="00A916E0"/>
    <w:rsid w:val="00B10150"/>
    <w:rsid w:val="00B16A28"/>
    <w:rsid w:val="00B608E0"/>
    <w:rsid w:val="00BA229A"/>
    <w:rsid w:val="00BF1A06"/>
    <w:rsid w:val="00C15261"/>
    <w:rsid w:val="00C52D5B"/>
    <w:rsid w:val="00CF43AF"/>
    <w:rsid w:val="00CF4532"/>
    <w:rsid w:val="00D06760"/>
    <w:rsid w:val="00D72889"/>
    <w:rsid w:val="00E15352"/>
    <w:rsid w:val="00E43AB9"/>
    <w:rsid w:val="00E63C41"/>
    <w:rsid w:val="00E72B34"/>
    <w:rsid w:val="00E748F2"/>
    <w:rsid w:val="00E9331F"/>
    <w:rsid w:val="00EB5CB2"/>
    <w:rsid w:val="00ED7B7D"/>
    <w:rsid w:val="00EE5D01"/>
    <w:rsid w:val="00EF3ED8"/>
    <w:rsid w:val="00EF6303"/>
    <w:rsid w:val="00F1661A"/>
    <w:rsid w:val="00F35084"/>
    <w:rsid w:val="00F43A5A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2"/>
    <w:pPr>
      <w:spacing w:after="0" w:line="240" w:lineRule="auto"/>
      <w:outlineLvl w:val="1"/>
    </w:pPr>
    <w:rPr>
      <w:rFonts w:ascii="Georgia" w:hAnsi="Georgia" w:cs="Tahoma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12"/>
    <w:rPr>
      <w:rFonts w:eastAsia="Times New Roman"/>
      <w:b/>
      <w:sz w:val="27"/>
      <w:szCs w:val="27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87B12"/>
    <w:pPr>
      <w:ind w:firstLine="360"/>
      <w:outlineLvl w:val="2"/>
    </w:pPr>
    <w:rPr>
      <w:b w:val="0"/>
      <w:i/>
      <w:color w:val="0070C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2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B12"/>
    <w:rPr>
      <w:rFonts w:ascii="Georgia" w:eastAsia="Times New Roman" w:hAnsi="Georgia" w:cs="Tahoma"/>
      <w:b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787B12"/>
    <w:rPr>
      <w:rFonts w:ascii="Georgia" w:eastAsia="Times New Roman" w:hAnsi="Georgia" w:cs="Tahoma"/>
      <w:i/>
      <w:color w:val="0070C0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787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87B12"/>
    <w:rPr>
      <w:b/>
      <w:bCs/>
    </w:rPr>
  </w:style>
  <w:style w:type="character" w:styleId="Emphasis">
    <w:name w:val="Emphasis"/>
    <w:basedOn w:val="DefaultParagraphFont"/>
    <w:uiPriority w:val="20"/>
    <w:qFormat/>
    <w:rsid w:val="00787B12"/>
    <w:rPr>
      <w:i/>
      <w:iCs/>
    </w:rPr>
  </w:style>
  <w:style w:type="paragraph" w:styleId="ListParagraph">
    <w:name w:val="List Paragraph"/>
    <w:basedOn w:val="Normal"/>
    <w:uiPriority w:val="34"/>
    <w:qFormat/>
    <w:rsid w:val="00787B12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87B1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7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75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4475"/>
    <w:pP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29A"/>
    <w:rPr>
      <w:color w:val="0000FF"/>
      <w:u w:val="single"/>
    </w:rPr>
  </w:style>
  <w:style w:type="paragraph" w:customStyle="1" w:styleId="edit-post">
    <w:name w:val="edit-post"/>
    <w:basedOn w:val="Normal"/>
    <w:rsid w:val="00BA229A"/>
    <w:pP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D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D7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F1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289"/>
    <w:rPr>
      <w:rFonts w:ascii="Georgia" w:hAnsi="Georgia" w:cs="Tahom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1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89"/>
    <w:rPr>
      <w:rFonts w:ascii="Georgia" w:hAnsi="Georgia" w:cs="Tahom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86F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12"/>
    <w:pPr>
      <w:spacing w:after="0" w:line="240" w:lineRule="auto"/>
      <w:outlineLvl w:val="1"/>
    </w:pPr>
    <w:rPr>
      <w:rFonts w:ascii="Georgia" w:hAnsi="Georgia" w:cs="Tahoma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12"/>
    <w:rPr>
      <w:rFonts w:eastAsia="Times New Roman"/>
      <w:b/>
      <w:sz w:val="27"/>
      <w:szCs w:val="27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87B12"/>
    <w:pPr>
      <w:ind w:firstLine="360"/>
      <w:outlineLvl w:val="2"/>
    </w:pPr>
    <w:rPr>
      <w:b w:val="0"/>
      <w:i/>
      <w:color w:val="0070C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2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B12"/>
    <w:rPr>
      <w:rFonts w:ascii="Georgia" w:eastAsia="Times New Roman" w:hAnsi="Georgia" w:cs="Tahoma"/>
      <w:b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787B12"/>
    <w:rPr>
      <w:rFonts w:ascii="Georgia" w:eastAsia="Times New Roman" w:hAnsi="Georgia" w:cs="Tahoma"/>
      <w:i/>
      <w:color w:val="0070C0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787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87B12"/>
    <w:rPr>
      <w:b/>
      <w:bCs/>
    </w:rPr>
  </w:style>
  <w:style w:type="character" w:styleId="Emphasis">
    <w:name w:val="Emphasis"/>
    <w:basedOn w:val="DefaultParagraphFont"/>
    <w:uiPriority w:val="20"/>
    <w:qFormat/>
    <w:rsid w:val="00787B12"/>
    <w:rPr>
      <w:i/>
      <w:iCs/>
    </w:rPr>
  </w:style>
  <w:style w:type="paragraph" w:styleId="ListParagraph">
    <w:name w:val="List Paragraph"/>
    <w:basedOn w:val="Normal"/>
    <w:uiPriority w:val="34"/>
    <w:qFormat/>
    <w:rsid w:val="00787B12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87B1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7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75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4475"/>
    <w:pP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29A"/>
    <w:rPr>
      <w:color w:val="0000FF"/>
      <w:u w:val="single"/>
    </w:rPr>
  </w:style>
  <w:style w:type="paragraph" w:customStyle="1" w:styleId="edit-post">
    <w:name w:val="edit-post"/>
    <w:basedOn w:val="Normal"/>
    <w:rsid w:val="00BA229A"/>
    <w:pP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D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D7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F1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289"/>
    <w:rPr>
      <w:rFonts w:ascii="Georgia" w:hAnsi="Georgia" w:cs="Tahom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1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89"/>
    <w:rPr>
      <w:rFonts w:ascii="Georgia" w:hAnsi="Georgia" w:cs="Tahom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86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quantumpt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quantumpt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squantumpto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quantump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84BD-8695-4641-BE10-E9834C6F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bph</dc:creator>
  <cp:lastModifiedBy>EMC</cp:lastModifiedBy>
  <cp:revision>2</cp:revision>
  <cp:lastPrinted>2014-09-11T17:17:00Z</cp:lastPrinted>
  <dcterms:created xsi:type="dcterms:W3CDTF">2014-09-14T13:04:00Z</dcterms:created>
  <dcterms:modified xsi:type="dcterms:W3CDTF">2014-09-14T13:04:00Z</dcterms:modified>
</cp:coreProperties>
</file>